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40BBA" w14:textId="77777777" w:rsidR="000443BC" w:rsidRPr="00401389" w:rsidRDefault="000443BC" w:rsidP="00266DC8">
      <w:pPr>
        <w:pStyle w:val="NoSpacing"/>
        <w:spacing w:before="120" w:after="120" w:line="264" w:lineRule="auto"/>
        <w:jc w:val="center"/>
        <w:rPr>
          <w:rFonts w:ascii="Times New Roman" w:hAnsi="Times New Roman"/>
          <w:b/>
          <w:noProof/>
          <w:sz w:val="24"/>
          <w:szCs w:val="24"/>
          <w:lang w:val="az-Latn-AZ"/>
        </w:rPr>
      </w:pPr>
      <w:bookmarkStart w:id="0" w:name="_Hlk204464051"/>
      <w:r w:rsidRPr="00401389">
        <w:rPr>
          <w:rFonts w:ascii="Times New Roman" w:hAnsi="Times New Roman"/>
          <w:b/>
          <w:noProof/>
          <w:sz w:val="24"/>
          <w:szCs w:val="24"/>
          <w:lang w:val="az-Latn-AZ"/>
        </w:rPr>
        <w:t xml:space="preserve">HƏYATIN YAŞAM SIĞORTASI ÜZRƏ </w:t>
      </w:r>
    </w:p>
    <w:p w14:paraId="5B957971" w14:textId="1CC9B037" w:rsidR="0039166F" w:rsidRPr="00401389" w:rsidRDefault="005E42AD" w:rsidP="00266DC8">
      <w:pPr>
        <w:pStyle w:val="NoSpacing"/>
        <w:spacing w:before="120" w:after="120" w:line="264" w:lineRule="auto"/>
        <w:jc w:val="center"/>
        <w:rPr>
          <w:rFonts w:ascii="Times New Roman" w:hAnsi="Times New Roman"/>
          <w:b/>
          <w:noProof/>
          <w:sz w:val="24"/>
          <w:szCs w:val="24"/>
          <w:lang w:val="az-Latn-AZ"/>
        </w:rPr>
      </w:pPr>
      <w:r w:rsidRPr="00401389">
        <w:rPr>
          <w:rFonts w:ascii="Times New Roman" w:hAnsi="Times New Roman"/>
          <w:b/>
          <w:noProof/>
          <w:sz w:val="24"/>
          <w:szCs w:val="24"/>
          <w:lang w:val="az-Latn-AZ"/>
        </w:rPr>
        <w:t xml:space="preserve">ÜMUMİ </w:t>
      </w:r>
      <w:r w:rsidR="000443BC" w:rsidRPr="00401389">
        <w:rPr>
          <w:rFonts w:ascii="Times New Roman" w:hAnsi="Times New Roman"/>
          <w:b/>
          <w:noProof/>
          <w:sz w:val="24"/>
          <w:szCs w:val="24"/>
          <w:lang w:val="az-Latn-AZ"/>
        </w:rPr>
        <w:t xml:space="preserve">ŞƏRTLƏR TOPLUSU </w:t>
      </w:r>
    </w:p>
    <w:p w14:paraId="71575453" w14:textId="50449568" w:rsidR="000443BC" w:rsidRPr="00401389" w:rsidRDefault="000443BC" w:rsidP="00266DC8">
      <w:pPr>
        <w:pStyle w:val="NoSpacing"/>
        <w:spacing w:line="264" w:lineRule="auto"/>
        <w:jc w:val="center"/>
        <w:rPr>
          <w:rFonts w:ascii="Times New Roman" w:hAnsi="Times New Roman"/>
          <w:bCs/>
          <w:i/>
          <w:iCs/>
          <w:noProof/>
          <w:sz w:val="24"/>
          <w:szCs w:val="24"/>
          <w:lang w:val="az-Latn-AZ"/>
        </w:rPr>
      </w:pPr>
      <w:r w:rsidRPr="00401389">
        <w:rPr>
          <w:rFonts w:ascii="Times New Roman" w:hAnsi="Times New Roman"/>
          <w:bCs/>
          <w:i/>
          <w:iCs/>
          <w:noProof/>
          <w:sz w:val="24"/>
          <w:szCs w:val="24"/>
          <w:lang w:val="az-Latn-AZ"/>
        </w:rPr>
        <w:t>(</w:t>
      </w:r>
      <w:r w:rsidR="001A2D35">
        <w:rPr>
          <w:rFonts w:ascii="Times New Roman" w:hAnsi="Times New Roman"/>
          <w:bCs/>
          <w:i/>
          <w:iCs/>
          <w:noProof/>
          <w:sz w:val="24"/>
          <w:szCs w:val="24"/>
          <w:lang w:val="az-Latn-AZ"/>
        </w:rPr>
        <w:t>işəgötürənlər</w:t>
      </w:r>
      <w:r w:rsidRPr="00401389">
        <w:rPr>
          <w:rFonts w:ascii="Times New Roman" w:hAnsi="Times New Roman"/>
          <w:bCs/>
          <w:i/>
          <w:iCs/>
          <w:noProof/>
          <w:sz w:val="24"/>
          <w:szCs w:val="24"/>
          <w:lang w:val="az-Latn-AZ"/>
        </w:rPr>
        <w:t xml:space="preserve"> üçün)</w:t>
      </w:r>
    </w:p>
    <w:p w14:paraId="50BDA812" w14:textId="77777777" w:rsidR="0016544D" w:rsidRPr="00401389" w:rsidRDefault="0016544D" w:rsidP="00266DC8">
      <w:pPr>
        <w:pStyle w:val="NoSpacing"/>
        <w:spacing w:line="264" w:lineRule="auto"/>
        <w:rPr>
          <w:rFonts w:ascii="Times New Roman" w:hAnsi="Times New Roman"/>
          <w:bCs/>
          <w:noProof/>
          <w:sz w:val="24"/>
          <w:szCs w:val="24"/>
          <w:lang w:val="az-Latn-AZ"/>
        </w:rPr>
      </w:pPr>
    </w:p>
    <w:p w14:paraId="5927B24A" w14:textId="3BCE0422" w:rsidR="00362BDB" w:rsidRDefault="0016544D" w:rsidP="00266DC8">
      <w:pPr>
        <w:pStyle w:val="NoSpacing"/>
        <w:spacing w:before="120" w:after="120" w:line="264" w:lineRule="auto"/>
        <w:jc w:val="both"/>
        <w:rPr>
          <w:rFonts w:ascii="Times New Roman" w:hAnsi="Times New Roman"/>
          <w:bCs/>
          <w:noProof/>
          <w:sz w:val="24"/>
          <w:szCs w:val="24"/>
          <w:lang w:val="az-Latn-AZ"/>
        </w:rPr>
      </w:pPr>
      <w:r w:rsidRPr="00401389">
        <w:rPr>
          <w:rFonts w:ascii="Times New Roman" w:hAnsi="Times New Roman"/>
          <w:bCs/>
          <w:noProof/>
          <w:sz w:val="24"/>
          <w:szCs w:val="24"/>
          <w:lang w:val="az-Latn-AZ"/>
        </w:rPr>
        <w:t xml:space="preserve">Bu Həyatın Yaşam Sığortası üzrə Ümumi Şərtlər Toplusu (bundan sonra – ÜŞT) “PAŞA Həyat Sığorta” ASC (bundan sonra – Sığortaçı) tərəfindən </w:t>
      </w:r>
      <w:r w:rsidR="00712763" w:rsidRPr="00712763">
        <w:rPr>
          <w:rFonts w:ascii="Times New Roman" w:hAnsi="Times New Roman"/>
          <w:bCs/>
          <w:noProof/>
          <w:sz w:val="24"/>
          <w:szCs w:val="24"/>
        </w:rPr>
        <w:t xml:space="preserve">Azərbaycan Respublikasının qanunvericiliyinə </w:t>
      </w:r>
      <w:r w:rsidR="00712763">
        <w:rPr>
          <w:rFonts w:ascii="Times New Roman" w:hAnsi="Times New Roman"/>
          <w:bCs/>
          <w:noProof/>
          <w:sz w:val="24"/>
          <w:szCs w:val="24"/>
        </w:rPr>
        <w:t xml:space="preserve">və </w:t>
      </w:r>
      <w:r w:rsidR="00D63299">
        <w:rPr>
          <w:rFonts w:ascii="Times New Roman" w:hAnsi="Times New Roman"/>
          <w:bCs/>
          <w:noProof/>
          <w:sz w:val="24"/>
          <w:szCs w:val="24"/>
        </w:rPr>
        <w:t>“</w:t>
      </w:r>
      <w:r w:rsidR="00712763">
        <w:rPr>
          <w:rFonts w:ascii="Times New Roman" w:hAnsi="Times New Roman"/>
          <w:bCs/>
          <w:noProof/>
          <w:sz w:val="24"/>
          <w:szCs w:val="24"/>
        </w:rPr>
        <w:t>Həyatın Yaşam Sığortası Qaydaları</w:t>
      </w:r>
      <w:r w:rsidR="00D63299">
        <w:rPr>
          <w:rFonts w:ascii="Times New Roman" w:hAnsi="Times New Roman"/>
          <w:bCs/>
          <w:noProof/>
          <w:sz w:val="24"/>
          <w:szCs w:val="24"/>
        </w:rPr>
        <w:t>”</w:t>
      </w:r>
      <w:r w:rsidR="00712763">
        <w:rPr>
          <w:rFonts w:ascii="Times New Roman" w:hAnsi="Times New Roman"/>
          <w:bCs/>
          <w:noProof/>
          <w:sz w:val="24"/>
          <w:szCs w:val="24"/>
        </w:rPr>
        <w:t xml:space="preserve">na </w:t>
      </w:r>
      <w:r w:rsidR="00712763" w:rsidRPr="00712763">
        <w:rPr>
          <w:rFonts w:ascii="Times New Roman" w:hAnsi="Times New Roman"/>
          <w:bCs/>
          <w:noProof/>
          <w:sz w:val="24"/>
          <w:szCs w:val="24"/>
        </w:rPr>
        <w:t>uyğun olaraq hazırlanmışdır.</w:t>
      </w:r>
      <w:r w:rsidR="002A0C96" w:rsidRPr="00401389">
        <w:rPr>
          <w:rFonts w:ascii="Times New Roman" w:hAnsi="Times New Roman"/>
          <w:bCs/>
          <w:noProof/>
          <w:sz w:val="24"/>
          <w:szCs w:val="24"/>
          <w:lang w:val="az-Latn-AZ"/>
        </w:rPr>
        <w:t xml:space="preserve"> </w:t>
      </w:r>
    </w:p>
    <w:p w14:paraId="46B8ED8B" w14:textId="71D879CC" w:rsidR="008E3123" w:rsidRPr="008E3123" w:rsidRDefault="008E3123" w:rsidP="00266DC8">
      <w:pPr>
        <w:pStyle w:val="NoSpacing"/>
        <w:spacing w:before="120" w:after="120" w:line="264" w:lineRule="auto"/>
        <w:jc w:val="both"/>
        <w:rPr>
          <w:rFonts w:ascii="Times New Roman" w:hAnsi="Times New Roman"/>
          <w:bCs/>
          <w:noProof/>
          <w:sz w:val="24"/>
          <w:szCs w:val="24"/>
          <w:lang w:val="az-Latn-AZ"/>
        </w:rPr>
      </w:pPr>
      <w:r w:rsidRPr="008E3123">
        <w:rPr>
          <w:rFonts w:ascii="Times New Roman" w:hAnsi="Times New Roman"/>
          <w:bCs/>
          <w:noProof/>
          <w:sz w:val="24"/>
          <w:szCs w:val="24"/>
        </w:rPr>
        <w:t>Bu ÜŞT həyatın yaşam sığortası məhsulu (bundan sonra – HYS) üzrə münasibətlərə daxil olmaq istəyən və işəgötürən qismində çıxış edən hüquqi şəxs yaratmadan sahibkarlıq fəaliyyəti göstərən fiziki şəxslərə və hüquqi şəxslərə (bundan sonra – I Sığortalı) münasibətdə tətbiq edilən standart şərtləri müəyyən edir.</w:t>
      </w:r>
    </w:p>
    <w:p w14:paraId="739EB483" w14:textId="331C5431" w:rsidR="0077735A" w:rsidRPr="00401389" w:rsidRDefault="00362BDB" w:rsidP="00266DC8">
      <w:pPr>
        <w:pStyle w:val="NoSpacing"/>
        <w:spacing w:before="120" w:after="120" w:line="264" w:lineRule="auto"/>
        <w:jc w:val="both"/>
        <w:rPr>
          <w:rFonts w:ascii="Times New Roman" w:hAnsi="Times New Roman"/>
          <w:bCs/>
          <w:noProof/>
          <w:sz w:val="24"/>
          <w:szCs w:val="24"/>
          <w:lang w:val="az-Latn-AZ"/>
        </w:rPr>
      </w:pPr>
      <w:r w:rsidRPr="00401389">
        <w:rPr>
          <w:rFonts w:ascii="Times New Roman" w:hAnsi="Times New Roman"/>
          <w:bCs/>
          <w:noProof/>
          <w:sz w:val="24"/>
          <w:szCs w:val="24"/>
          <w:lang w:val="az-Latn-AZ"/>
        </w:rPr>
        <w:t>Bu ÜŞT-nin məqsədləri üçün Sığortaçı və I Sığortalı ayrı-ayrılıqda “Tərəf”, birlikdə isə “Tərəflər” adlandırılı</w:t>
      </w:r>
      <w:r w:rsidR="002A0C96" w:rsidRPr="00401389">
        <w:rPr>
          <w:rFonts w:ascii="Times New Roman" w:hAnsi="Times New Roman"/>
          <w:bCs/>
          <w:noProof/>
          <w:sz w:val="24"/>
          <w:szCs w:val="24"/>
          <w:lang w:val="az-Latn-AZ"/>
        </w:rPr>
        <w:t xml:space="preserve">r. </w:t>
      </w:r>
    </w:p>
    <w:p w14:paraId="79DD3B88" w14:textId="49D834A6" w:rsidR="00F12B82" w:rsidRPr="00401389" w:rsidRDefault="0077735A" w:rsidP="00266DC8">
      <w:pPr>
        <w:pStyle w:val="NoSpacing"/>
        <w:spacing w:before="120" w:after="120" w:line="264" w:lineRule="auto"/>
        <w:jc w:val="both"/>
        <w:rPr>
          <w:rFonts w:ascii="Times New Roman" w:hAnsi="Times New Roman"/>
          <w:noProof/>
          <w:sz w:val="24"/>
          <w:szCs w:val="24"/>
          <w:lang w:val="az-Latn-AZ"/>
        </w:rPr>
      </w:pPr>
      <w:r w:rsidRPr="00401389">
        <w:rPr>
          <w:rFonts w:ascii="Times New Roman" w:hAnsi="Times New Roman"/>
          <w:noProof/>
          <w:sz w:val="24"/>
          <w:szCs w:val="24"/>
          <w:lang w:val="az-Latn-AZ"/>
        </w:rPr>
        <w:t>Bu ÜŞT</w:t>
      </w:r>
      <w:r w:rsidR="0037329E" w:rsidRPr="00401389">
        <w:rPr>
          <w:rFonts w:ascii="Times New Roman" w:hAnsi="Times New Roman"/>
          <w:noProof/>
          <w:sz w:val="24"/>
          <w:szCs w:val="24"/>
          <w:lang w:val="az-Latn-AZ"/>
        </w:rPr>
        <w:t xml:space="preserve"> </w:t>
      </w:r>
      <w:r w:rsidR="006E76D9" w:rsidRPr="00401389">
        <w:rPr>
          <w:rFonts w:ascii="Times New Roman" w:hAnsi="Times New Roman"/>
          <w:noProof/>
          <w:sz w:val="24"/>
          <w:szCs w:val="24"/>
          <w:lang w:val="az-Latn-AZ"/>
        </w:rPr>
        <w:t>HYS-yə</w:t>
      </w:r>
      <w:r w:rsidR="0037329E" w:rsidRPr="00401389">
        <w:rPr>
          <w:rFonts w:ascii="Times New Roman" w:hAnsi="Times New Roman"/>
          <w:noProof/>
          <w:sz w:val="24"/>
          <w:szCs w:val="24"/>
          <w:lang w:val="az-Latn-AZ"/>
        </w:rPr>
        <w:t xml:space="preserve"> </w:t>
      </w:r>
      <w:r w:rsidR="00AC2FC0" w:rsidRPr="00401389">
        <w:rPr>
          <w:rFonts w:ascii="Times New Roman" w:hAnsi="Times New Roman"/>
          <w:noProof/>
          <w:sz w:val="24"/>
          <w:szCs w:val="24"/>
          <w:lang w:val="az-Latn-AZ"/>
        </w:rPr>
        <w:t xml:space="preserve">qoşulma qaydalarını, məhsulun tətbiqi şərtlərini, Tərəflər arasında əməkdaşlığın ümumi prinsiplərini, məlumat mübadiləsinin aparılması qaydalarını, </w:t>
      </w:r>
      <w:r w:rsidR="008E3123" w:rsidRPr="008E3123">
        <w:rPr>
          <w:rFonts w:ascii="Times New Roman" w:hAnsi="Times New Roman"/>
          <w:noProof/>
          <w:sz w:val="24"/>
          <w:szCs w:val="24"/>
        </w:rPr>
        <w:t>Kuratorun səlahiyyətlərin</w:t>
      </w:r>
      <w:r w:rsidR="008E3123">
        <w:rPr>
          <w:rFonts w:ascii="Times New Roman" w:hAnsi="Times New Roman"/>
          <w:noProof/>
          <w:sz w:val="24"/>
          <w:szCs w:val="24"/>
        </w:rPr>
        <w:t xml:space="preserve">i və HYS </w:t>
      </w:r>
      <w:r w:rsidR="00AC2FC0" w:rsidRPr="00401389">
        <w:rPr>
          <w:rFonts w:ascii="Times New Roman" w:hAnsi="Times New Roman"/>
          <w:noProof/>
          <w:sz w:val="24"/>
          <w:szCs w:val="24"/>
          <w:lang w:val="az-Latn-AZ"/>
        </w:rPr>
        <w:t>məhsulun</w:t>
      </w:r>
      <w:r w:rsidR="008E3123">
        <w:rPr>
          <w:rFonts w:ascii="Times New Roman" w:hAnsi="Times New Roman"/>
          <w:noProof/>
          <w:sz w:val="24"/>
          <w:szCs w:val="24"/>
          <w:lang w:val="az-Latn-AZ"/>
        </w:rPr>
        <w:t xml:space="preserve">un </w:t>
      </w:r>
      <w:r w:rsidR="00AC2FC0" w:rsidRPr="00401389">
        <w:rPr>
          <w:rFonts w:ascii="Times New Roman" w:hAnsi="Times New Roman"/>
          <w:noProof/>
          <w:sz w:val="24"/>
          <w:szCs w:val="24"/>
          <w:lang w:val="az-Latn-AZ"/>
        </w:rPr>
        <w:t xml:space="preserve">tətbiqi ilə bağlı digər məsələləri tənzimləyir. </w:t>
      </w:r>
    </w:p>
    <w:p w14:paraId="682AFEDD" w14:textId="2E0C970D" w:rsidR="00DF08C1" w:rsidRPr="00401389" w:rsidRDefault="00DF08C1" w:rsidP="00266DC8">
      <w:pPr>
        <w:pStyle w:val="NoSpacing"/>
        <w:spacing w:before="120" w:after="120" w:line="264" w:lineRule="auto"/>
        <w:jc w:val="both"/>
        <w:rPr>
          <w:rFonts w:ascii="Times New Roman" w:hAnsi="Times New Roman"/>
          <w:bCs/>
          <w:noProof/>
          <w:sz w:val="24"/>
          <w:szCs w:val="24"/>
          <w:lang w:val="az-Latn-AZ"/>
        </w:rPr>
      </w:pPr>
    </w:p>
    <w:tbl>
      <w:tblPr>
        <w:tblStyle w:val="TableGrid"/>
        <w:tblW w:w="0" w:type="auto"/>
        <w:shd w:val="clear" w:color="auto" w:fill="1F3864" w:themeFill="accent5" w:themeFillShade="80"/>
        <w:tblLook w:val="04A0" w:firstRow="1" w:lastRow="0" w:firstColumn="1" w:lastColumn="0" w:noHBand="0" w:noVBand="1"/>
      </w:tblPr>
      <w:tblGrid>
        <w:gridCol w:w="10196"/>
      </w:tblGrid>
      <w:tr w:rsidR="00DF08C1" w:rsidRPr="00401389" w14:paraId="08ED40BB" w14:textId="77777777" w:rsidTr="001A2D35">
        <w:trPr>
          <w:trHeight w:val="263"/>
        </w:trPr>
        <w:tc>
          <w:tcPr>
            <w:tcW w:w="10338" w:type="dxa"/>
            <w:shd w:val="clear" w:color="auto" w:fill="1F3864" w:themeFill="accent5" w:themeFillShade="80"/>
          </w:tcPr>
          <w:p w14:paraId="40FECAA4" w14:textId="77777777" w:rsidR="006B06C0" w:rsidRPr="001A2D35" w:rsidRDefault="00DF08C1" w:rsidP="00266DC8">
            <w:pPr>
              <w:pStyle w:val="NoSpacing"/>
              <w:spacing w:before="120" w:after="120" w:line="264" w:lineRule="auto"/>
              <w:jc w:val="center"/>
              <w:rPr>
                <w:rFonts w:ascii="Times New Roman" w:hAnsi="Times New Roman"/>
                <w:b/>
                <w:noProof/>
                <w:color w:val="FFFFFF" w:themeColor="background1"/>
                <w:sz w:val="24"/>
                <w:szCs w:val="24"/>
                <w:lang w:val="az-Latn-AZ"/>
                <w14:shadow w14:blurRad="63500" w14:dist="50800" w14:dir="13500000" w14:sx="0" w14:sy="0" w14:kx="0" w14:ky="0" w14:algn="none">
                  <w14:srgbClr w14:val="000000">
                    <w14:alpha w14:val="50000"/>
                  </w14:srgbClr>
                </w14:shadow>
              </w:rPr>
            </w:pPr>
            <w:r w:rsidRPr="001A2D35">
              <w:rPr>
                <w:rFonts w:ascii="Times New Roman" w:hAnsi="Times New Roman"/>
                <w:b/>
                <w:noProof/>
                <w:color w:val="FFFFFF" w:themeColor="background1"/>
                <w:sz w:val="24"/>
                <w:szCs w:val="24"/>
                <w:lang w:val="az-Latn-AZ"/>
                <w14:shadow w14:blurRad="63500" w14:dist="50800" w14:dir="13500000" w14:sx="0" w14:sy="0" w14:kx="0" w14:ky="0" w14:algn="none">
                  <w14:srgbClr w14:val="000000">
                    <w14:alpha w14:val="50000"/>
                  </w14:srgbClr>
                </w14:shadow>
              </w:rPr>
              <w:t xml:space="preserve">I BÖLMƏ. </w:t>
            </w:r>
          </w:p>
          <w:p w14:paraId="5A123E4F" w14:textId="3BC2F35B" w:rsidR="00DF08C1" w:rsidRPr="00401389" w:rsidRDefault="00DF08C1" w:rsidP="00266DC8">
            <w:pPr>
              <w:pStyle w:val="NoSpacing"/>
              <w:spacing w:before="120" w:after="120" w:line="264" w:lineRule="auto"/>
              <w:jc w:val="center"/>
              <w:rPr>
                <w:rFonts w:ascii="Times New Roman" w:hAnsi="Times New Roman"/>
                <w:bCs/>
                <w:noProof/>
                <w:sz w:val="24"/>
                <w:szCs w:val="24"/>
                <w:lang w:val="az-Latn-AZ"/>
              </w:rPr>
            </w:pPr>
            <w:r w:rsidRPr="001A2D35">
              <w:rPr>
                <w:rFonts w:ascii="Times New Roman" w:hAnsi="Times New Roman"/>
                <w:b/>
                <w:noProof/>
                <w:color w:val="FFFFFF" w:themeColor="background1"/>
                <w:sz w:val="24"/>
                <w:szCs w:val="24"/>
                <w:lang w:val="az-Latn-AZ"/>
                <w14:shadow w14:blurRad="63500" w14:dist="50800" w14:dir="13500000" w14:sx="0" w14:sy="0" w14:kx="0" w14:ky="0" w14:algn="none">
                  <w14:srgbClr w14:val="000000">
                    <w14:alpha w14:val="50000"/>
                  </w14:srgbClr>
                </w14:shadow>
              </w:rPr>
              <w:t>ÜMUMİ MÜDDƏALAR</w:t>
            </w:r>
          </w:p>
        </w:tc>
      </w:tr>
    </w:tbl>
    <w:p w14:paraId="26312921" w14:textId="77777777" w:rsidR="00C9474E" w:rsidRPr="00401389" w:rsidRDefault="00C9474E" w:rsidP="00266DC8">
      <w:pPr>
        <w:pStyle w:val="NoSpacing"/>
        <w:spacing w:before="120" w:after="120" w:line="264" w:lineRule="auto"/>
        <w:ind w:left="360"/>
        <w:jc w:val="both"/>
        <w:rPr>
          <w:rFonts w:ascii="Times New Roman" w:hAnsi="Times New Roman"/>
          <w:bCs/>
          <w:noProof/>
          <w:sz w:val="24"/>
          <w:szCs w:val="24"/>
          <w:lang w:val="az-Latn-AZ"/>
        </w:rPr>
      </w:pPr>
    </w:p>
    <w:p w14:paraId="7037A7B7" w14:textId="77777777" w:rsidR="00D27060" w:rsidRPr="00401389" w:rsidRDefault="00D27060" w:rsidP="00266DC8">
      <w:pPr>
        <w:pStyle w:val="NoSpacing"/>
        <w:numPr>
          <w:ilvl w:val="0"/>
          <w:numId w:val="32"/>
        </w:numPr>
        <w:spacing w:before="120" w:after="120" w:line="264" w:lineRule="auto"/>
        <w:ind w:left="567" w:hanging="567"/>
        <w:jc w:val="both"/>
        <w:rPr>
          <w:rFonts w:ascii="Times New Roman" w:hAnsi="Times New Roman"/>
          <w:b/>
          <w:noProof/>
          <w:sz w:val="24"/>
          <w:szCs w:val="24"/>
          <w:lang w:val="az-Latn-AZ"/>
        </w:rPr>
      </w:pPr>
      <w:r w:rsidRPr="00401389">
        <w:rPr>
          <w:rFonts w:ascii="Times New Roman" w:hAnsi="Times New Roman"/>
          <w:b/>
          <w:noProof/>
          <w:sz w:val="24"/>
          <w:szCs w:val="24"/>
          <w:lang w:val="az-Latn-AZ"/>
        </w:rPr>
        <w:t>ƏSAS ANLAYIŞLAR</w:t>
      </w:r>
    </w:p>
    <w:p w14:paraId="41DBBD57" w14:textId="75D58CC9" w:rsidR="00D27060" w:rsidRPr="00401389" w:rsidRDefault="008E3123"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Pr>
          <w:rFonts w:ascii="Times New Roman" w:hAnsi="Times New Roman"/>
          <w:noProof/>
          <w:sz w:val="24"/>
          <w:szCs w:val="24"/>
          <w:lang w:val="az-Latn-AZ"/>
        </w:rPr>
        <w:t>ÜŞT-də</w:t>
      </w:r>
      <w:r w:rsidR="00D27060" w:rsidRPr="00401389">
        <w:rPr>
          <w:rFonts w:ascii="Times New Roman" w:hAnsi="Times New Roman"/>
          <w:noProof/>
          <w:sz w:val="24"/>
          <w:szCs w:val="24"/>
          <w:lang w:val="az-Latn-AZ"/>
        </w:rPr>
        <w:t xml:space="preserve"> istifadə edilmiş anlayışlar aşağıdakı mənaları bildirir:</w:t>
      </w:r>
    </w:p>
    <w:p w14:paraId="784C85B4" w14:textId="339A1282" w:rsidR="00C13A35" w:rsidRDefault="00D63299" w:rsidP="00266DC8">
      <w:pPr>
        <w:pStyle w:val="NoSpacing"/>
        <w:spacing w:before="120" w:after="120" w:line="264" w:lineRule="auto"/>
        <w:ind w:left="567"/>
        <w:jc w:val="both"/>
        <w:rPr>
          <w:rFonts w:ascii="Times New Roman" w:hAnsi="Times New Roman"/>
          <w:noProof/>
          <w:sz w:val="24"/>
          <w:szCs w:val="24"/>
          <w:lang w:val="az-Latn-AZ"/>
        </w:rPr>
      </w:pPr>
      <w:r w:rsidRPr="00F80905">
        <w:rPr>
          <w:rFonts w:ascii="Times New Roman" w:hAnsi="Times New Roman"/>
          <w:b/>
          <w:noProof/>
          <w:sz w:val="24"/>
          <w:szCs w:val="24"/>
          <w:lang w:val="az-Latn-AZ"/>
        </w:rPr>
        <w:t>Həyatın Yaşam Sığortası üzrə</w:t>
      </w:r>
      <w:r w:rsidRPr="00401389">
        <w:rPr>
          <w:rFonts w:ascii="Times New Roman" w:hAnsi="Times New Roman"/>
          <w:bCs/>
          <w:noProof/>
          <w:sz w:val="24"/>
          <w:szCs w:val="24"/>
          <w:lang w:val="az-Latn-AZ"/>
        </w:rPr>
        <w:t xml:space="preserve"> </w:t>
      </w:r>
      <w:r w:rsidR="00D27060" w:rsidRPr="00401389">
        <w:rPr>
          <w:rFonts w:ascii="Times New Roman" w:hAnsi="Times New Roman"/>
          <w:b/>
          <w:bCs/>
          <w:noProof/>
          <w:sz w:val="24"/>
          <w:szCs w:val="24"/>
          <w:lang w:val="az-Latn-AZ"/>
        </w:rPr>
        <w:t>Ümumi Şərtlər Toplusu</w:t>
      </w:r>
      <w:r w:rsidR="00C9474E" w:rsidRPr="00401389">
        <w:rPr>
          <w:rFonts w:ascii="Times New Roman" w:hAnsi="Times New Roman"/>
          <w:b/>
          <w:bCs/>
          <w:noProof/>
          <w:sz w:val="24"/>
          <w:szCs w:val="24"/>
          <w:lang w:val="az-Latn-AZ"/>
        </w:rPr>
        <w:t xml:space="preserve"> (ÜŞT)</w:t>
      </w:r>
      <w:r w:rsidR="00D27060" w:rsidRPr="00401389">
        <w:rPr>
          <w:rFonts w:ascii="Times New Roman" w:hAnsi="Times New Roman"/>
          <w:noProof/>
          <w:sz w:val="24"/>
          <w:szCs w:val="24"/>
          <w:lang w:val="az-Latn-AZ"/>
        </w:rPr>
        <w:t xml:space="preserve"> – </w:t>
      </w:r>
      <w:r w:rsidR="00C13A35" w:rsidRPr="00401389">
        <w:rPr>
          <w:rFonts w:ascii="Times New Roman" w:hAnsi="Times New Roman"/>
          <w:noProof/>
          <w:sz w:val="24"/>
          <w:szCs w:val="24"/>
          <w:lang w:val="az-Latn-AZ"/>
        </w:rPr>
        <w:t>H</w:t>
      </w:r>
      <w:r w:rsidR="006D621D" w:rsidRPr="00401389">
        <w:rPr>
          <w:rFonts w:ascii="Times New Roman" w:hAnsi="Times New Roman"/>
          <w:noProof/>
          <w:sz w:val="24"/>
          <w:szCs w:val="24"/>
          <w:lang w:val="az-Latn-AZ"/>
        </w:rPr>
        <w:t>YS-nin tətbiqi məqsədilə Sığortaçı və I Sığortalı arasında yaranan münasibətlərin ümumi əsaslarını, HYS-yə qoşulma qaydalarını, Tərəflərin hüquq və öhdəliklərini tənzimləyən şərtlər toplus</w:t>
      </w:r>
      <w:r w:rsidR="0017788E" w:rsidRPr="00401389">
        <w:rPr>
          <w:rFonts w:ascii="Times New Roman" w:hAnsi="Times New Roman"/>
          <w:noProof/>
          <w:sz w:val="24"/>
          <w:szCs w:val="24"/>
          <w:lang w:val="az-Latn-AZ"/>
        </w:rPr>
        <w:t>u;</w:t>
      </w:r>
    </w:p>
    <w:p w14:paraId="61631BE2" w14:textId="7F1996A4" w:rsidR="00D63299" w:rsidRPr="00401389" w:rsidRDefault="00D63299" w:rsidP="00266DC8">
      <w:pPr>
        <w:pStyle w:val="NoSpacing"/>
        <w:spacing w:before="120" w:after="120" w:line="264" w:lineRule="auto"/>
        <w:ind w:left="567"/>
        <w:jc w:val="both"/>
        <w:rPr>
          <w:rFonts w:ascii="Times New Roman" w:hAnsi="Times New Roman"/>
          <w:noProof/>
          <w:sz w:val="24"/>
          <w:szCs w:val="24"/>
          <w:lang w:val="az-Latn-AZ"/>
        </w:rPr>
      </w:pPr>
      <w:r>
        <w:rPr>
          <w:rFonts w:ascii="Times New Roman" w:hAnsi="Times New Roman"/>
          <w:b/>
          <w:noProof/>
          <w:sz w:val="24"/>
          <w:szCs w:val="24"/>
          <w:lang w:val="az-Latn-AZ"/>
        </w:rPr>
        <w:t xml:space="preserve">Sığortaçı </w:t>
      </w:r>
      <w:r w:rsidR="009A02F3" w:rsidRPr="00401389">
        <w:rPr>
          <w:rFonts w:ascii="Times New Roman" w:hAnsi="Times New Roman"/>
          <w:noProof/>
          <w:sz w:val="24"/>
          <w:szCs w:val="24"/>
          <w:lang w:val="az-Latn-AZ"/>
        </w:rPr>
        <w:t xml:space="preserve">– </w:t>
      </w:r>
      <w:r w:rsidR="009A02F3">
        <w:rPr>
          <w:rFonts w:ascii="Times New Roman" w:hAnsi="Times New Roman"/>
          <w:noProof/>
          <w:sz w:val="24"/>
          <w:szCs w:val="24"/>
          <w:lang w:val="az-Latn-AZ"/>
        </w:rPr>
        <w:t>A</w:t>
      </w:r>
      <w:r w:rsidR="009A02F3" w:rsidRPr="009A02F3">
        <w:rPr>
          <w:rFonts w:ascii="Times New Roman" w:hAnsi="Times New Roman"/>
          <w:noProof/>
          <w:sz w:val="24"/>
          <w:szCs w:val="24"/>
        </w:rPr>
        <w:t xml:space="preserve">zərbaycan Respublikasının qanunvericiliyinə, müvafiq səlahiyyətli orqan tərəfindən verilmiş </w:t>
      </w:r>
      <w:r w:rsidR="009A02F3" w:rsidRPr="00401389">
        <w:rPr>
          <w:rFonts w:ascii="Times New Roman" w:hAnsi="Times New Roman"/>
          <w:noProof/>
          <w:sz w:val="24"/>
          <w:szCs w:val="24"/>
          <w:lang w:val="az-Latn-AZ"/>
        </w:rPr>
        <w:t xml:space="preserve">087786 </w:t>
      </w:r>
      <w:r w:rsidR="009A02F3" w:rsidRPr="009A02F3">
        <w:rPr>
          <w:rFonts w:ascii="Times New Roman" w:hAnsi="Times New Roman"/>
          <w:noProof/>
          <w:sz w:val="24"/>
          <w:szCs w:val="24"/>
        </w:rPr>
        <w:t>saylı lisenziyaya və öz nizamnaməsinə əsasən sığorta fəaliyyəti göstərən “</w:t>
      </w:r>
      <w:r w:rsidR="009A02F3">
        <w:rPr>
          <w:rFonts w:ascii="Times New Roman" w:hAnsi="Times New Roman"/>
          <w:noProof/>
          <w:sz w:val="24"/>
          <w:szCs w:val="24"/>
        </w:rPr>
        <w:t>PAŞA Həyat Sığorta</w:t>
      </w:r>
      <w:r w:rsidR="009A02F3" w:rsidRPr="009A02F3">
        <w:rPr>
          <w:rFonts w:ascii="Times New Roman" w:hAnsi="Times New Roman"/>
          <w:noProof/>
          <w:sz w:val="24"/>
          <w:szCs w:val="24"/>
        </w:rPr>
        <w:t>” ASC</w:t>
      </w:r>
      <w:r w:rsidR="009A02F3">
        <w:rPr>
          <w:rFonts w:ascii="Times New Roman" w:hAnsi="Times New Roman"/>
          <w:noProof/>
          <w:sz w:val="24"/>
          <w:szCs w:val="24"/>
        </w:rPr>
        <w:t>;</w:t>
      </w:r>
    </w:p>
    <w:p w14:paraId="25FB979C" w14:textId="0C42748E" w:rsidR="00D27060" w:rsidRPr="00401389" w:rsidRDefault="00D27060" w:rsidP="00266DC8">
      <w:pPr>
        <w:pStyle w:val="NoSpacing"/>
        <w:spacing w:before="120" w:after="120" w:line="264" w:lineRule="auto"/>
        <w:ind w:left="567"/>
        <w:jc w:val="both"/>
        <w:rPr>
          <w:rFonts w:ascii="Times New Roman" w:hAnsi="Times New Roman"/>
          <w:bCs/>
          <w:noProof/>
          <w:sz w:val="24"/>
          <w:szCs w:val="24"/>
          <w:lang w:val="az-Latn-AZ"/>
        </w:rPr>
      </w:pPr>
      <w:r w:rsidRPr="00401389">
        <w:rPr>
          <w:rFonts w:ascii="Times New Roman" w:hAnsi="Times New Roman"/>
          <w:b/>
          <w:noProof/>
          <w:sz w:val="24"/>
          <w:szCs w:val="24"/>
          <w:lang w:val="az-Latn-AZ"/>
        </w:rPr>
        <w:t>I Sığortalı –</w:t>
      </w:r>
      <w:r w:rsidRPr="00401389">
        <w:rPr>
          <w:rFonts w:ascii="Times New Roman" w:hAnsi="Times New Roman"/>
          <w:noProof/>
          <w:sz w:val="24"/>
          <w:szCs w:val="24"/>
          <w:lang w:val="az-Latn-AZ"/>
        </w:rPr>
        <w:t xml:space="preserve"> </w:t>
      </w:r>
      <w:r w:rsidR="00D63299">
        <w:rPr>
          <w:rFonts w:ascii="Times New Roman" w:hAnsi="Times New Roman"/>
          <w:noProof/>
          <w:sz w:val="24"/>
          <w:szCs w:val="24"/>
          <w:lang w:val="az-Latn-AZ"/>
        </w:rPr>
        <w:t>II Sığortalının / Sığorta olunanın</w:t>
      </w:r>
      <w:r w:rsidRPr="00401389">
        <w:rPr>
          <w:rFonts w:ascii="Times New Roman" w:hAnsi="Times New Roman"/>
          <w:noProof/>
          <w:sz w:val="24"/>
          <w:szCs w:val="24"/>
          <w:lang w:val="az-Latn-AZ"/>
        </w:rPr>
        <w:t xml:space="preserve"> işəgötürəni olan, Sığortaçı ilə bağlanılmış həyatın yaşam sığortası müqaviləsi üzrə I Sığortalı qismində çıxış edən</w:t>
      </w:r>
      <w:r w:rsidR="008D1F7C">
        <w:rPr>
          <w:rFonts w:ascii="Times New Roman" w:hAnsi="Times New Roman"/>
          <w:noProof/>
          <w:sz w:val="24"/>
          <w:szCs w:val="24"/>
          <w:lang w:val="az-Latn-AZ"/>
        </w:rPr>
        <w:t xml:space="preserve"> fiziki və ya hüquqi</w:t>
      </w:r>
      <w:r w:rsidRPr="00401389">
        <w:rPr>
          <w:rFonts w:ascii="Times New Roman" w:hAnsi="Times New Roman"/>
          <w:noProof/>
          <w:sz w:val="24"/>
          <w:szCs w:val="24"/>
          <w:lang w:val="az-Latn-AZ"/>
        </w:rPr>
        <w:t xml:space="preserve"> şəxs;</w:t>
      </w:r>
    </w:p>
    <w:p w14:paraId="3FF40FD1" w14:textId="315F2E79" w:rsidR="00D27060" w:rsidRPr="008E3123" w:rsidRDefault="00D27060" w:rsidP="00266DC8">
      <w:pPr>
        <w:pStyle w:val="NoSpacing"/>
        <w:spacing w:before="120" w:after="120" w:line="264" w:lineRule="auto"/>
        <w:ind w:left="567"/>
        <w:jc w:val="both"/>
        <w:rPr>
          <w:rFonts w:ascii="Times New Roman" w:hAnsi="Times New Roman"/>
          <w:bCs/>
          <w:noProof/>
          <w:sz w:val="24"/>
          <w:szCs w:val="24"/>
          <w:lang w:val="az-Latn-AZ"/>
        </w:rPr>
      </w:pPr>
      <w:r w:rsidRPr="008E3123">
        <w:rPr>
          <w:rFonts w:ascii="Times New Roman" w:hAnsi="Times New Roman"/>
          <w:b/>
          <w:bCs/>
          <w:noProof/>
          <w:sz w:val="24"/>
          <w:szCs w:val="24"/>
          <w:lang w:val="az-Latn-AZ"/>
        </w:rPr>
        <w:t xml:space="preserve">II Sığortalı </w:t>
      </w:r>
      <w:r w:rsidR="00D63299">
        <w:rPr>
          <w:rFonts w:ascii="Times New Roman" w:hAnsi="Times New Roman"/>
          <w:b/>
          <w:bCs/>
          <w:noProof/>
          <w:sz w:val="24"/>
          <w:szCs w:val="24"/>
          <w:lang w:val="az-Latn-AZ"/>
        </w:rPr>
        <w:t xml:space="preserve">/ Sığorta olunan </w:t>
      </w:r>
      <w:r w:rsidRPr="008E3123">
        <w:rPr>
          <w:rFonts w:ascii="Times New Roman" w:hAnsi="Times New Roman"/>
          <w:b/>
          <w:bCs/>
          <w:noProof/>
          <w:sz w:val="24"/>
          <w:szCs w:val="24"/>
          <w:lang w:val="az-Latn-AZ"/>
        </w:rPr>
        <w:t>–</w:t>
      </w:r>
      <w:r w:rsidRPr="008E3123">
        <w:rPr>
          <w:rFonts w:ascii="Times New Roman" w:hAnsi="Times New Roman"/>
          <w:bCs/>
          <w:noProof/>
          <w:sz w:val="24"/>
          <w:szCs w:val="24"/>
          <w:lang w:val="az-Latn-AZ"/>
        </w:rPr>
        <w:t xml:space="preserve"> I Sığortalının işçisi olan, Sığortaçı və </w:t>
      </w:r>
      <w:r w:rsidR="00D63299">
        <w:rPr>
          <w:rFonts w:ascii="Times New Roman" w:hAnsi="Times New Roman"/>
          <w:bCs/>
          <w:noProof/>
          <w:sz w:val="24"/>
          <w:szCs w:val="24"/>
          <w:lang w:val="az-Latn-AZ"/>
        </w:rPr>
        <w:t>i</w:t>
      </w:r>
      <w:r w:rsidRPr="008E3123">
        <w:rPr>
          <w:rFonts w:ascii="Times New Roman" w:hAnsi="Times New Roman"/>
          <w:bCs/>
          <w:noProof/>
          <w:sz w:val="24"/>
          <w:szCs w:val="24"/>
          <w:lang w:val="az-Latn-AZ"/>
        </w:rPr>
        <w:t xml:space="preserve">şəgötürən (I Sığortalı) ilə bağlanılmış həyatın yaşam sığortası müqaviləsi üzrə II Sığortalı </w:t>
      </w:r>
      <w:r w:rsidR="00D63299">
        <w:rPr>
          <w:rFonts w:ascii="Times New Roman" w:hAnsi="Times New Roman"/>
          <w:bCs/>
          <w:noProof/>
          <w:sz w:val="24"/>
          <w:szCs w:val="24"/>
          <w:lang w:val="az-Latn-AZ"/>
        </w:rPr>
        <w:t xml:space="preserve">/ </w:t>
      </w:r>
      <w:r w:rsidRPr="008E3123">
        <w:rPr>
          <w:rFonts w:ascii="Times New Roman" w:hAnsi="Times New Roman"/>
          <w:bCs/>
          <w:noProof/>
          <w:sz w:val="24"/>
          <w:szCs w:val="24"/>
          <w:lang w:val="az-Latn-AZ"/>
        </w:rPr>
        <w:t>Sığorta olunan qismində çıxış edən fiziki şəxs.</w:t>
      </w:r>
    </w:p>
    <w:p w14:paraId="7F2A54D4" w14:textId="23365F65" w:rsidR="008E3123" w:rsidRDefault="008E3123" w:rsidP="00266DC8">
      <w:pPr>
        <w:pStyle w:val="NoSpacing"/>
        <w:spacing w:before="120" w:after="120" w:line="264" w:lineRule="auto"/>
        <w:ind w:left="567"/>
        <w:jc w:val="both"/>
        <w:rPr>
          <w:rFonts w:ascii="Times New Roman" w:hAnsi="Times New Roman"/>
          <w:b/>
          <w:sz w:val="24"/>
          <w:szCs w:val="24"/>
          <w:lang w:val="az-Latn-AZ"/>
        </w:rPr>
      </w:pPr>
      <w:r w:rsidRPr="00C46325">
        <w:rPr>
          <w:rFonts w:ascii="Times New Roman" w:hAnsi="Times New Roman"/>
          <w:b/>
          <w:sz w:val="24"/>
          <w:szCs w:val="24"/>
          <w:lang w:val="az-Latn-AZ"/>
        </w:rPr>
        <w:t xml:space="preserve">Üçtərəfli həyatın yaşam sığortası müqaviləsi </w:t>
      </w:r>
      <w:r w:rsidRPr="00C46325">
        <w:rPr>
          <w:rFonts w:ascii="Times New Roman" w:hAnsi="Times New Roman"/>
          <w:bCs/>
          <w:sz w:val="24"/>
          <w:szCs w:val="24"/>
          <w:lang w:val="az-Latn-AZ"/>
        </w:rPr>
        <w:t xml:space="preserve">– həyatın yaşam sığortası məhsulu üzrə Sığortaçı, </w:t>
      </w:r>
      <w:r w:rsidRPr="008E3123">
        <w:rPr>
          <w:rFonts w:ascii="Times New Roman" w:hAnsi="Times New Roman"/>
          <w:bCs/>
          <w:sz w:val="24"/>
          <w:szCs w:val="24"/>
          <w:lang w:val="az-Latn-AZ"/>
        </w:rPr>
        <w:t xml:space="preserve">işəgötürən və </w:t>
      </w:r>
      <w:r>
        <w:rPr>
          <w:rFonts w:ascii="Times New Roman" w:hAnsi="Times New Roman"/>
          <w:bCs/>
          <w:sz w:val="24"/>
          <w:szCs w:val="24"/>
          <w:lang w:val="az-Latn-AZ"/>
        </w:rPr>
        <w:t>işçi</w:t>
      </w:r>
      <w:r w:rsidRPr="008E3123">
        <w:rPr>
          <w:rFonts w:ascii="Times New Roman" w:hAnsi="Times New Roman"/>
          <w:bCs/>
          <w:sz w:val="24"/>
          <w:szCs w:val="24"/>
          <w:lang w:val="az-Latn-AZ"/>
        </w:rPr>
        <w:t xml:space="preserve"> </w:t>
      </w:r>
      <w:r w:rsidRPr="00C46325">
        <w:rPr>
          <w:rFonts w:ascii="Times New Roman" w:hAnsi="Times New Roman"/>
          <w:bCs/>
          <w:sz w:val="24"/>
          <w:szCs w:val="24"/>
          <w:lang w:val="az-Latn-AZ"/>
        </w:rPr>
        <w:t>arasında imzalanan üçtərəfli həyatın yaşam sığortası şəhadətnaməsi;</w:t>
      </w:r>
    </w:p>
    <w:p w14:paraId="7D4A562E" w14:textId="47B4E9E7" w:rsidR="008E3123" w:rsidRPr="00C46325" w:rsidRDefault="008E3123" w:rsidP="00266DC8">
      <w:pPr>
        <w:pStyle w:val="NoSpacing"/>
        <w:spacing w:before="120" w:after="120" w:line="264" w:lineRule="auto"/>
        <w:ind w:left="567"/>
        <w:jc w:val="both"/>
        <w:rPr>
          <w:rFonts w:ascii="Times New Roman" w:hAnsi="Times New Roman"/>
          <w:b/>
          <w:sz w:val="24"/>
          <w:szCs w:val="24"/>
          <w:lang w:val="az-Latn-AZ"/>
        </w:rPr>
      </w:pPr>
      <w:r w:rsidRPr="00C46325">
        <w:rPr>
          <w:rFonts w:ascii="Times New Roman" w:hAnsi="Times New Roman"/>
          <w:b/>
          <w:sz w:val="24"/>
          <w:szCs w:val="24"/>
          <w:lang w:val="az-Latn-AZ"/>
        </w:rPr>
        <w:t xml:space="preserve">İkitərəfli həyatın yaşam sığortası müqaviləsi </w:t>
      </w:r>
      <w:r w:rsidRPr="00C46325">
        <w:rPr>
          <w:rFonts w:ascii="Times New Roman" w:hAnsi="Times New Roman"/>
          <w:bCs/>
          <w:sz w:val="24"/>
          <w:szCs w:val="24"/>
          <w:lang w:val="az-Latn-AZ"/>
        </w:rPr>
        <w:t xml:space="preserve">– həyatın yaşam sığortası məhsulu üzrə </w:t>
      </w:r>
      <w:r w:rsidRPr="008E3123">
        <w:rPr>
          <w:rFonts w:ascii="Times New Roman" w:hAnsi="Times New Roman"/>
          <w:bCs/>
          <w:sz w:val="24"/>
          <w:szCs w:val="24"/>
          <w:lang w:val="az-Latn-AZ"/>
        </w:rPr>
        <w:t>sığortaçı və işəgötürən (və ya işçi) arasında im</w:t>
      </w:r>
      <w:r w:rsidRPr="00C46325">
        <w:rPr>
          <w:rFonts w:ascii="Times New Roman" w:hAnsi="Times New Roman"/>
          <w:bCs/>
          <w:sz w:val="24"/>
          <w:szCs w:val="24"/>
          <w:lang w:val="az-Latn-AZ"/>
        </w:rPr>
        <w:t>zalanan ikitərəfli həyatın yaşam sığortası şəhadətnaməsi;</w:t>
      </w:r>
    </w:p>
    <w:p w14:paraId="4D4E537E" w14:textId="2B86B219" w:rsidR="008C1566" w:rsidRPr="008E3123" w:rsidRDefault="004217AD" w:rsidP="00266DC8">
      <w:pPr>
        <w:pStyle w:val="NoSpacing"/>
        <w:spacing w:before="120" w:after="120" w:line="264" w:lineRule="auto"/>
        <w:ind w:left="567"/>
        <w:jc w:val="both"/>
        <w:rPr>
          <w:rFonts w:ascii="Times New Roman" w:hAnsi="Times New Roman"/>
          <w:bCs/>
          <w:noProof/>
          <w:sz w:val="24"/>
          <w:szCs w:val="24"/>
        </w:rPr>
      </w:pPr>
      <w:r w:rsidRPr="008E3123">
        <w:rPr>
          <w:rFonts w:ascii="Times New Roman" w:hAnsi="Times New Roman"/>
          <w:b/>
          <w:noProof/>
          <w:sz w:val="24"/>
          <w:szCs w:val="24"/>
        </w:rPr>
        <w:t>Sığorta şəhadətnaməsi</w:t>
      </w:r>
      <w:r w:rsidRPr="008E3123">
        <w:rPr>
          <w:rFonts w:ascii="Times New Roman" w:hAnsi="Times New Roman"/>
          <w:bCs/>
          <w:noProof/>
          <w:sz w:val="24"/>
          <w:szCs w:val="24"/>
        </w:rPr>
        <w:t xml:space="preserve"> </w:t>
      </w:r>
      <w:r w:rsidR="00F916E2">
        <w:rPr>
          <w:rFonts w:ascii="Times New Roman" w:hAnsi="Times New Roman"/>
          <w:b/>
          <w:noProof/>
          <w:sz w:val="24"/>
          <w:szCs w:val="24"/>
        </w:rPr>
        <w:t>/</w:t>
      </w:r>
      <w:r w:rsidR="00F916E2" w:rsidRPr="009A02F3">
        <w:rPr>
          <w:rFonts w:ascii="Times New Roman" w:hAnsi="Times New Roman"/>
          <w:b/>
          <w:noProof/>
          <w:sz w:val="24"/>
          <w:szCs w:val="24"/>
        </w:rPr>
        <w:t xml:space="preserve"> HYS şəhadətnaməsi</w:t>
      </w:r>
      <w:r w:rsidR="00F916E2">
        <w:rPr>
          <w:rFonts w:ascii="Times New Roman" w:hAnsi="Times New Roman"/>
          <w:bCs/>
          <w:noProof/>
          <w:sz w:val="24"/>
          <w:szCs w:val="24"/>
        </w:rPr>
        <w:t xml:space="preserve"> </w:t>
      </w:r>
      <w:r w:rsidRPr="008E3123">
        <w:rPr>
          <w:rFonts w:ascii="Times New Roman" w:hAnsi="Times New Roman"/>
          <w:bCs/>
          <w:noProof/>
          <w:sz w:val="24"/>
          <w:szCs w:val="24"/>
        </w:rPr>
        <w:t xml:space="preserve">– sığorta müqaviləsinin bağlanması faktını təsdiq edən, </w:t>
      </w:r>
      <w:r w:rsidR="009A02F3">
        <w:rPr>
          <w:rFonts w:ascii="Times New Roman" w:hAnsi="Times New Roman"/>
          <w:bCs/>
          <w:noProof/>
          <w:sz w:val="24"/>
          <w:szCs w:val="24"/>
        </w:rPr>
        <w:t>S</w:t>
      </w:r>
      <w:r w:rsidRPr="008E3123">
        <w:rPr>
          <w:rFonts w:ascii="Times New Roman" w:hAnsi="Times New Roman"/>
          <w:bCs/>
          <w:noProof/>
          <w:sz w:val="24"/>
          <w:szCs w:val="24"/>
        </w:rPr>
        <w:t>ığortaçı tərəfindən sığortalıya və (və ya) sığorta olunana verilən sənəd;</w:t>
      </w:r>
    </w:p>
    <w:p w14:paraId="513D6565" w14:textId="214B9C00" w:rsidR="004217AD" w:rsidRDefault="004217AD" w:rsidP="00266DC8">
      <w:pPr>
        <w:pStyle w:val="NoSpacing"/>
        <w:spacing w:before="120" w:after="120" w:line="264" w:lineRule="auto"/>
        <w:ind w:left="567"/>
        <w:jc w:val="both"/>
        <w:rPr>
          <w:rFonts w:ascii="Times New Roman" w:hAnsi="Times New Roman"/>
          <w:bCs/>
          <w:noProof/>
          <w:sz w:val="24"/>
          <w:szCs w:val="24"/>
          <w:lang w:val="az-Latn-AZ"/>
        </w:rPr>
      </w:pPr>
      <w:r w:rsidRPr="00401389">
        <w:rPr>
          <w:rFonts w:ascii="Times New Roman" w:hAnsi="Times New Roman"/>
          <w:b/>
          <w:noProof/>
          <w:sz w:val="24"/>
          <w:szCs w:val="24"/>
        </w:rPr>
        <w:t>Sığorta haqqı</w:t>
      </w:r>
      <w:r w:rsidRPr="00401389">
        <w:rPr>
          <w:rFonts w:ascii="Times New Roman" w:hAnsi="Times New Roman"/>
          <w:bCs/>
          <w:noProof/>
          <w:sz w:val="24"/>
          <w:szCs w:val="24"/>
        </w:rPr>
        <w:t xml:space="preserve"> – </w:t>
      </w:r>
      <w:r w:rsidRPr="00401389">
        <w:rPr>
          <w:rFonts w:ascii="Times New Roman" w:hAnsi="Times New Roman"/>
          <w:bCs/>
          <w:noProof/>
          <w:sz w:val="24"/>
          <w:szCs w:val="24"/>
          <w:lang w:val="az-Latn-AZ"/>
        </w:rPr>
        <w:t>risklərin qəbul edilməsi və ya bölüşdürülməsi müqabilində sığorta müqaviləsi ilə nəzərdə tutulan qaydada sığortalının sığortaçıya ödəməli olduğu pul məbləği;</w:t>
      </w:r>
    </w:p>
    <w:p w14:paraId="7D331590" w14:textId="47E9462F" w:rsidR="00F916E2" w:rsidRDefault="00347C75" w:rsidP="00266DC8">
      <w:pPr>
        <w:pStyle w:val="NoSpacing"/>
        <w:spacing w:before="120" w:after="120" w:line="264" w:lineRule="auto"/>
        <w:ind w:left="567"/>
        <w:jc w:val="both"/>
        <w:rPr>
          <w:rFonts w:ascii="Times New Roman" w:hAnsi="Times New Roman"/>
          <w:bCs/>
          <w:noProof/>
          <w:sz w:val="24"/>
          <w:szCs w:val="24"/>
        </w:rPr>
      </w:pPr>
      <w:r w:rsidRPr="00347C75">
        <w:rPr>
          <w:rFonts w:ascii="Times New Roman" w:hAnsi="Times New Roman"/>
          <w:b/>
          <w:noProof/>
          <w:sz w:val="24"/>
          <w:szCs w:val="24"/>
        </w:rPr>
        <w:lastRenderedPageBreak/>
        <w:t>Ümumi sığorta haqqı</w:t>
      </w:r>
      <w:r w:rsidRPr="009A02F3">
        <w:rPr>
          <w:rFonts w:ascii="Times New Roman" w:hAnsi="Times New Roman"/>
          <w:b/>
          <w:noProof/>
          <w:sz w:val="24"/>
          <w:szCs w:val="24"/>
        </w:rPr>
        <w:t xml:space="preserve"> – </w:t>
      </w:r>
      <w:r w:rsidR="00F916E2" w:rsidRPr="00F916E2">
        <w:rPr>
          <w:rFonts w:ascii="Times New Roman" w:hAnsi="Times New Roman"/>
          <w:bCs/>
          <w:noProof/>
          <w:sz w:val="24"/>
          <w:szCs w:val="24"/>
        </w:rPr>
        <w:t>HYS üzrə müvafiq sığorta müqaviləsi əsasında II Sığortalının</w:t>
      </w:r>
      <w:r w:rsidR="009A02F3">
        <w:rPr>
          <w:rFonts w:ascii="Times New Roman" w:hAnsi="Times New Roman"/>
          <w:bCs/>
          <w:noProof/>
          <w:sz w:val="24"/>
          <w:szCs w:val="24"/>
        </w:rPr>
        <w:t xml:space="preserve"> / Sığorta olunanın</w:t>
      </w:r>
      <w:r w:rsidR="00F916E2" w:rsidRPr="00F916E2">
        <w:rPr>
          <w:rFonts w:ascii="Times New Roman" w:hAnsi="Times New Roman"/>
          <w:bCs/>
          <w:noProof/>
          <w:sz w:val="24"/>
          <w:szCs w:val="24"/>
        </w:rPr>
        <w:t xml:space="preserve"> xeyrinə </w:t>
      </w:r>
      <w:r w:rsidR="009A02F3" w:rsidRPr="00F916E2">
        <w:rPr>
          <w:rFonts w:ascii="Times New Roman" w:hAnsi="Times New Roman"/>
          <w:bCs/>
          <w:noProof/>
          <w:sz w:val="24"/>
          <w:szCs w:val="24"/>
        </w:rPr>
        <w:t xml:space="preserve">Sığortaçıya </w:t>
      </w:r>
      <w:r w:rsidR="00F916E2" w:rsidRPr="00F916E2">
        <w:rPr>
          <w:rFonts w:ascii="Times New Roman" w:hAnsi="Times New Roman"/>
          <w:bCs/>
          <w:noProof/>
          <w:sz w:val="24"/>
          <w:szCs w:val="24"/>
        </w:rPr>
        <w:t xml:space="preserve">ödənilməli olan sığorta haqlarının ümumi </w:t>
      </w:r>
      <w:r w:rsidR="009A02F3">
        <w:rPr>
          <w:rFonts w:ascii="Times New Roman" w:hAnsi="Times New Roman"/>
          <w:bCs/>
          <w:noProof/>
          <w:sz w:val="24"/>
          <w:szCs w:val="24"/>
        </w:rPr>
        <w:t xml:space="preserve">cəmi </w:t>
      </w:r>
      <w:r w:rsidR="00F916E2" w:rsidRPr="00F916E2">
        <w:rPr>
          <w:rFonts w:ascii="Times New Roman" w:hAnsi="Times New Roman"/>
          <w:bCs/>
          <w:noProof/>
          <w:sz w:val="24"/>
          <w:szCs w:val="24"/>
        </w:rPr>
        <w:t>məbləği</w:t>
      </w:r>
      <w:r w:rsidR="00F916E2">
        <w:rPr>
          <w:rFonts w:ascii="Times New Roman" w:hAnsi="Times New Roman"/>
          <w:bCs/>
          <w:noProof/>
          <w:sz w:val="24"/>
          <w:szCs w:val="24"/>
        </w:rPr>
        <w:t>;</w:t>
      </w:r>
    </w:p>
    <w:p w14:paraId="539D2D59" w14:textId="696B3043" w:rsidR="004F6BE9" w:rsidRPr="00401389" w:rsidRDefault="004F6BE9" w:rsidP="00266DC8">
      <w:pPr>
        <w:pStyle w:val="NoSpacing"/>
        <w:spacing w:before="120" w:after="120" w:line="264" w:lineRule="auto"/>
        <w:ind w:left="567"/>
        <w:jc w:val="both"/>
        <w:rPr>
          <w:rFonts w:ascii="Times New Roman" w:hAnsi="Times New Roman"/>
          <w:bCs/>
          <w:noProof/>
          <w:sz w:val="24"/>
          <w:szCs w:val="24"/>
          <w:lang w:val="az-Latn-AZ"/>
        </w:rPr>
      </w:pPr>
      <w:r w:rsidRPr="00401389">
        <w:rPr>
          <w:rFonts w:ascii="Times New Roman" w:hAnsi="Times New Roman"/>
          <w:b/>
          <w:noProof/>
          <w:sz w:val="24"/>
          <w:szCs w:val="24"/>
          <w:lang w:val="az-Latn-AZ"/>
        </w:rPr>
        <w:t>Sığorta məbləği</w:t>
      </w:r>
      <w:r w:rsidRPr="00401389">
        <w:rPr>
          <w:rFonts w:ascii="Times New Roman" w:hAnsi="Times New Roman"/>
          <w:bCs/>
          <w:noProof/>
          <w:sz w:val="24"/>
          <w:szCs w:val="24"/>
          <w:lang w:val="az-Latn-AZ"/>
        </w:rPr>
        <w:t xml:space="preserve"> – sığortalanmış risklər üzrə sığortaçının öhdəliyinin</w:t>
      </w:r>
      <w:r w:rsidR="00D07271" w:rsidRPr="00401389">
        <w:rPr>
          <w:rFonts w:ascii="Times New Roman" w:hAnsi="Times New Roman"/>
          <w:bCs/>
          <w:noProof/>
          <w:sz w:val="24"/>
          <w:szCs w:val="24"/>
          <w:lang w:val="az-Latn-AZ"/>
        </w:rPr>
        <w:t xml:space="preserve"> </w:t>
      </w:r>
      <w:r w:rsidRPr="00401389">
        <w:rPr>
          <w:rFonts w:ascii="Times New Roman" w:hAnsi="Times New Roman"/>
          <w:bCs/>
          <w:noProof/>
          <w:sz w:val="24"/>
          <w:szCs w:val="24"/>
          <w:lang w:val="az-Latn-AZ"/>
        </w:rPr>
        <w:t>sığorta müqaviləsi ilə müəyyənləşdirilmiş məbləğlə ifadə olunan son həddi;</w:t>
      </w:r>
    </w:p>
    <w:p w14:paraId="110F9E18" w14:textId="77777777" w:rsidR="00D27060" w:rsidRPr="00401389" w:rsidRDefault="00D27060" w:rsidP="00266DC8">
      <w:pPr>
        <w:pStyle w:val="NoSpacing"/>
        <w:spacing w:before="120" w:after="120" w:line="264" w:lineRule="auto"/>
        <w:ind w:left="567"/>
        <w:jc w:val="both"/>
        <w:rPr>
          <w:rFonts w:ascii="Times New Roman" w:hAnsi="Times New Roman"/>
          <w:bCs/>
          <w:noProof/>
          <w:sz w:val="24"/>
          <w:szCs w:val="24"/>
          <w:lang w:val="az-Latn-AZ"/>
        </w:rPr>
      </w:pPr>
      <w:r w:rsidRPr="00401389">
        <w:rPr>
          <w:rFonts w:ascii="Times New Roman" w:hAnsi="Times New Roman"/>
          <w:b/>
          <w:bCs/>
          <w:noProof/>
          <w:sz w:val="24"/>
          <w:szCs w:val="24"/>
          <w:lang w:val="az-Latn-AZ"/>
        </w:rPr>
        <w:t>Sığorta hadisəsi</w:t>
      </w:r>
      <w:r w:rsidRPr="00401389">
        <w:rPr>
          <w:rFonts w:ascii="Times New Roman" w:hAnsi="Times New Roman"/>
          <w:bCs/>
          <w:noProof/>
          <w:sz w:val="24"/>
          <w:szCs w:val="24"/>
          <w:lang w:val="az-Latn-AZ"/>
        </w:rPr>
        <w:t xml:space="preserve"> – sığorta şəhadətnaməsinə və Sığortaçının həyatın yaşam sığortası qaydalarına əsasən sığorta ödənişinin faydalanan şəxsə ödənilməsi üçün əsas olan 1) </w:t>
      </w:r>
      <w:r w:rsidRPr="00401389">
        <w:rPr>
          <w:rFonts w:ascii="Times New Roman" w:hAnsi="Times New Roman"/>
          <w:bCs/>
          <w:i/>
          <w:noProof/>
          <w:sz w:val="24"/>
          <w:szCs w:val="24"/>
          <w:lang w:val="az-Latn-AZ"/>
        </w:rPr>
        <w:t xml:space="preserve">sığorta müddəti ərzində baş verən sığorta olunanın ölümü </w:t>
      </w:r>
      <w:r w:rsidRPr="00401389">
        <w:rPr>
          <w:rFonts w:ascii="Times New Roman" w:hAnsi="Times New Roman"/>
          <w:bCs/>
          <w:noProof/>
          <w:sz w:val="24"/>
          <w:szCs w:val="24"/>
          <w:lang w:val="az-Latn-AZ"/>
        </w:rPr>
        <w:t xml:space="preserve">və 2) </w:t>
      </w:r>
      <w:r w:rsidRPr="00401389">
        <w:rPr>
          <w:rFonts w:ascii="Times New Roman" w:hAnsi="Times New Roman"/>
          <w:bCs/>
          <w:i/>
          <w:noProof/>
          <w:sz w:val="24"/>
          <w:szCs w:val="24"/>
          <w:lang w:val="az-Latn-AZ"/>
        </w:rPr>
        <w:t xml:space="preserve">sığorta olunanın sığorta təminatının bitmə tarixinə qədər yaşaması </w:t>
      </w:r>
      <w:r w:rsidRPr="00401389">
        <w:rPr>
          <w:rFonts w:ascii="Times New Roman" w:hAnsi="Times New Roman"/>
          <w:bCs/>
          <w:noProof/>
          <w:sz w:val="24"/>
          <w:szCs w:val="24"/>
          <w:lang w:val="az-Latn-AZ"/>
        </w:rPr>
        <w:t>halları.</w:t>
      </w:r>
    </w:p>
    <w:p w14:paraId="1E15C538" w14:textId="49A6D776" w:rsidR="00A83C59" w:rsidRPr="00401389" w:rsidRDefault="00A83C59" w:rsidP="00266DC8">
      <w:pPr>
        <w:pStyle w:val="NoSpacing"/>
        <w:spacing w:before="120" w:after="120" w:line="264" w:lineRule="auto"/>
        <w:ind w:left="567"/>
        <w:jc w:val="both"/>
        <w:rPr>
          <w:rFonts w:ascii="Times New Roman" w:hAnsi="Times New Roman"/>
          <w:bCs/>
          <w:noProof/>
          <w:sz w:val="24"/>
          <w:szCs w:val="24"/>
          <w:lang w:val="az-Latn-AZ"/>
        </w:rPr>
      </w:pPr>
      <w:r w:rsidRPr="00401389">
        <w:rPr>
          <w:rFonts w:ascii="Times New Roman" w:hAnsi="Times New Roman"/>
          <w:b/>
          <w:noProof/>
          <w:sz w:val="24"/>
          <w:szCs w:val="24"/>
          <w:lang w:val="az-Latn-AZ"/>
        </w:rPr>
        <w:t>Faydalanan şəxs</w:t>
      </w:r>
      <w:r w:rsidRPr="00401389">
        <w:rPr>
          <w:rFonts w:ascii="Times New Roman" w:hAnsi="Times New Roman"/>
          <w:bCs/>
          <w:noProof/>
          <w:sz w:val="24"/>
          <w:szCs w:val="24"/>
          <w:lang w:val="az-Latn-AZ"/>
        </w:rPr>
        <w:t xml:space="preserve"> – sığorta şəhadətnaməsinə uyğun olaraq sığorta ödənişi verilməli olan şəxs;</w:t>
      </w:r>
    </w:p>
    <w:p w14:paraId="3680B263" w14:textId="3D0901A5" w:rsidR="00443804" w:rsidRPr="00401389" w:rsidRDefault="00443804" w:rsidP="00266DC8">
      <w:pPr>
        <w:pStyle w:val="NoSpacing"/>
        <w:spacing w:before="120" w:after="120" w:line="264" w:lineRule="auto"/>
        <w:ind w:left="567"/>
        <w:jc w:val="both"/>
        <w:rPr>
          <w:rFonts w:ascii="Times New Roman" w:hAnsi="Times New Roman"/>
          <w:bCs/>
          <w:noProof/>
          <w:sz w:val="24"/>
          <w:szCs w:val="24"/>
          <w:lang w:val="az-Latn-AZ"/>
        </w:rPr>
      </w:pPr>
      <w:r w:rsidRPr="00401389">
        <w:rPr>
          <w:rFonts w:ascii="Times New Roman" w:hAnsi="Times New Roman"/>
          <w:b/>
          <w:noProof/>
          <w:sz w:val="24"/>
          <w:szCs w:val="24"/>
          <w:lang w:val="az-Latn-AZ"/>
        </w:rPr>
        <w:t>Sığorta ödənişi</w:t>
      </w:r>
      <w:r w:rsidRPr="00401389">
        <w:rPr>
          <w:rFonts w:ascii="Times New Roman" w:hAnsi="Times New Roman"/>
          <w:bCs/>
          <w:noProof/>
          <w:sz w:val="24"/>
          <w:szCs w:val="24"/>
          <w:lang w:val="az-Latn-AZ"/>
        </w:rPr>
        <w:t xml:space="preserve"> – sığorta hadisəsi baş verdikdə</w:t>
      </w:r>
      <w:r w:rsidR="00F47F10" w:rsidRPr="00401389">
        <w:rPr>
          <w:rFonts w:ascii="Times New Roman" w:hAnsi="Times New Roman"/>
          <w:bCs/>
          <w:noProof/>
          <w:sz w:val="24"/>
          <w:szCs w:val="24"/>
          <w:lang w:val="az-Latn-AZ"/>
        </w:rPr>
        <w:t xml:space="preserve"> </w:t>
      </w:r>
      <w:r w:rsidRPr="00401389">
        <w:rPr>
          <w:rFonts w:ascii="Times New Roman" w:hAnsi="Times New Roman"/>
          <w:bCs/>
          <w:noProof/>
          <w:sz w:val="24"/>
          <w:szCs w:val="24"/>
          <w:lang w:val="az-Latn-AZ"/>
        </w:rPr>
        <w:t xml:space="preserve">sığorta </w:t>
      </w:r>
      <w:r w:rsidR="0017788E" w:rsidRPr="00401389">
        <w:rPr>
          <w:rFonts w:ascii="Times New Roman" w:hAnsi="Times New Roman"/>
          <w:bCs/>
          <w:noProof/>
          <w:sz w:val="24"/>
          <w:szCs w:val="24"/>
          <w:lang w:val="az-Latn-AZ"/>
        </w:rPr>
        <w:t>ş</w:t>
      </w:r>
      <w:r w:rsidR="00F47F10" w:rsidRPr="00401389">
        <w:rPr>
          <w:rFonts w:ascii="Times New Roman" w:hAnsi="Times New Roman"/>
          <w:bCs/>
          <w:noProof/>
          <w:sz w:val="24"/>
          <w:szCs w:val="24"/>
          <w:lang w:val="az-Latn-AZ"/>
        </w:rPr>
        <w:t xml:space="preserve">əhadətnaməsinə </w:t>
      </w:r>
      <w:r w:rsidRPr="00401389">
        <w:rPr>
          <w:rFonts w:ascii="Times New Roman" w:hAnsi="Times New Roman"/>
          <w:bCs/>
          <w:noProof/>
          <w:sz w:val="24"/>
          <w:szCs w:val="24"/>
          <w:lang w:val="az-Latn-AZ"/>
        </w:rPr>
        <w:t>uyğun olaraq sığortaçı tərəfindən ödənilən maliyyə kompensasiyası;</w:t>
      </w:r>
    </w:p>
    <w:p w14:paraId="798E3E70" w14:textId="176B7228" w:rsidR="004F6BE9" w:rsidRPr="00401389" w:rsidRDefault="000A05B9" w:rsidP="00266DC8">
      <w:pPr>
        <w:pStyle w:val="NoSpacing"/>
        <w:spacing w:before="120" w:after="120" w:line="264" w:lineRule="auto"/>
        <w:ind w:left="567"/>
        <w:jc w:val="both"/>
        <w:rPr>
          <w:rFonts w:ascii="Times New Roman" w:hAnsi="Times New Roman"/>
          <w:bCs/>
          <w:noProof/>
          <w:sz w:val="24"/>
          <w:szCs w:val="24"/>
        </w:rPr>
      </w:pPr>
      <w:r w:rsidRPr="00401389">
        <w:rPr>
          <w:rFonts w:ascii="Times New Roman" w:hAnsi="Times New Roman"/>
          <w:b/>
          <w:noProof/>
          <w:sz w:val="24"/>
          <w:szCs w:val="24"/>
          <w:lang w:val="az-Latn-AZ"/>
        </w:rPr>
        <w:t>Sığorta riski</w:t>
      </w:r>
      <w:r w:rsidRPr="00401389">
        <w:rPr>
          <w:rFonts w:ascii="Times New Roman" w:hAnsi="Times New Roman"/>
          <w:bCs/>
          <w:noProof/>
          <w:sz w:val="24"/>
          <w:szCs w:val="24"/>
          <w:lang w:val="az-Latn-AZ"/>
        </w:rPr>
        <w:t xml:space="preserve"> – sığo</w:t>
      </w:r>
      <w:r w:rsidRPr="00401389">
        <w:rPr>
          <w:rFonts w:ascii="Times New Roman" w:hAnsi="Times New Roman"/>
          <w:bCs/>
          <w:noProof/>
          <w:sz w:val="24"/>
          <w:szCs w:val="24"/>
        </w:rPr>
        <w:t>rta obyekti ilə bağlı itkilərin və ya zərərlərin yaranmasına səbəb olan hadisənin baş verməsi və ya halın yaranması ehtimalı, həmçinin bu ehtimala qarşı sığortaçının üzərinə götürdüyü öhdəlik;</w:t>
      </w:r>
    </w:p>
    <w:p w14:paraId="6C13B3BD" w14:textId="130B5566" w:rsidR="00F47F10" w:rsidRPr="00401389" w:rsidRDefault="00F47F10" w:rsidP="00266DC8">
      <w:pPr>
        <w:spacing w:before="120" w:after="120" w:line="264" w:lineRule="auto"/>
        <w:ind w:left="567"/>
        <w:jc w:val="both"/>
        <w:rPr>
          <w:rFonts w:ascii="Times New Roman" w:hAnsi="Times New Roman"/>
          <w:noProof/>
          <w:sz w:val="24"/>
          <w:szCs w:val="24"/>
          <w:lang w:val="az-Latn-AZ"/>
        </w:rPr>
      </w:pPr>
      <w:r w:rsidRPr="00401389">
        <w:rPr>
          <w:rFonts w:ascii="Times New Roman" w:hAnsi="Times New Roman"/>
          <w:b/>
          <w:noProof/>
          <w:sz w:val="24"/>
          <w:szCs w:val="24"/>
          <w:lang w:val="az-Latn-AZ"/>
        </w:rPr>
        <w:t>Sığorta qaydaları</w:t>
      </w:r>
      <w:r w:rsidRPr="00401389">
        <w:rPr>
          <w:rFonts w:ascii="Times New Roman" w:hAnsi="Times New Roman"/>
          <w:bCs/>
          <w:noProof/>
          <w:sz w:val="24"/>
          <w:szCs w:val="24"/>
          <w:lang w:val="az-Latn-AZ"/>
        </w:rPr>
        <w:t xml:space="preserve"> – </w:t>
      </w:r>
      <w:r w:rsidR="0023004E" w:rsidRPr="00401389">
        <w:rPr>
          <w:rFonts w:ascii="Times New Roman" w:hAnsi="Times New Roman"/>
          <w:bCs/>
          <w:noProof/>
          <w:sz w:val="24"/>
          <w:szCs w:val="24"/>
          <w:lang w:val="az-Latn-AZ"/>
        </w:rPr>
        <w:t xml:space="preserve">Sığortaçının </w:t>
      </w:r>
      <w:r w:rsidR="0097209F" w:rsidRPr="00401389">
        <w:rPr>
          <w:rFonts w:ascii="Times New Roman" w:hAnsi="Times New Roman"/>
          <w:noProof/>
          <w:sz w:val="24"/>
          <w:szCs w:val="24"/>
          <w:lang w:val="az-Latn-AZ"/>
        </w:rPr>
        <w:t>rəsmi saytı</w:t>
      </w:r>
      <w:r w:rsidR="0023004E" w:rsidRPr="00401389">
        <w:rPr>
          <w:rFonts w:ascii="Times New Roman" w:hAnsi="Times New Roman"/>
          <w:noProof/>
          <w:sz w:val="24"/>
          <w:szCs w:val="24"/>
          <w:lang w:val="az-Latn-AZ"/>
        </w:rPr>
        <w:t>nda</w:t>
      </w:r>
      <w:r w:rsidR="0097209F" w:rsidRPr="00401389">
        <w:rPr>
          <w:rFonts w:ascii="Times New Roman" w:hAnsi="Times New Roman"/>
          <w:noProof/>
          <w:sz w:val="24"/>
          <w:szCs w:val="24"/>
          <w:lang w:val="az-Latn-AZ"/>
        </w:rPr>
        <w:t xml:space="preserve"> (https://pasha-life.az/) yerləşdirilmiş </w:t>
      </w:r>
      <w:r w:rsidR="008D1F7C">
        <w:rPr>
          <w:rFonts w:ascii="Times New Roman" w:hAnsi="Times New Roman"/>
          <w:noProof/>
          <w:sz w:val="24"/>
          <w:szCs w:val="24"/>
          <w:lang w:val="az-Latn-AZ"/>
        </w:rPr>
        <w:t>ÜŞT-nin təsdiq edildiyi</w:t>
      </w:r>
      <w:r w:rsidR="0097209F" w:rsidRPr="00401389">
        <w:rPr>
          <w:rFonts w:ascii="Times New Roman" w:hAnsi="Times New Roman"/>
          <w:noProof/>
          <w:sz w:val="24"/>
          <w:szCs w:val="24"/>
          <w:lang w:val="az-Latn-AZ"/>
        </w:rPr>
        <w:t xml:space="preserve"> tarixə qüvvədə olan “Həyatın Yaşam Sığortası</w:t>
      </w:r>
      <w:r w:rsidR="00266DC8">
        <w:rPr>
          <w:rFonts w:ascii="Times New Roman" w:hAnsi="Times New Roman"/>
          <w:noProof/>
          <w:sz w:val="24"/>
          <w:szCs w:val="24"/>
          <w:lang w:val="az-Latn-AZ"/>
        </w:rPr>
        <w:t xml:space="preserve"> </w:t>
      </w:r>
      <w:r w:rsidR="0097209F" w:rsidRPr="00401389">
        <w:rPr>
          <w:rFonts w:ascii="Times New Roman" w:hAnsi="Times New Roman"/>
          <w:noProof/>
          <w:sz w:val="24"/>
          <w:szCs w:val="24"/>
          <w:lang w:val="az-Latn-AZ"/>
        </w:rPr>
        <w:t>Qaydalar</w:t>
      </w:r>
      <w:r w:rsidR="009A02F3" w:rsidRPr="00401389">
        <w:rPr>
          <w:rFonts w:ascii="Times New Roman" w:hAnsi="Times New Roman"/>
          <w:noProof/>
          <w:sz w:val="24"/>
          <w:szCs w:val="24"/>
          <w:lang w:val="az-Latn-AZ"/>
        </w:rPr>
        <w:t>”</w:t>
      </w:r>
      <w:r w:rsidR="0097209F" w:rsidRPr="00401389">
        <w:rPr>
          <w:rFonts w:ascii="Times New Roman" w:hAnsi="Times New Roman"/>
          <w:noProof/>
          <w:sz w:val="24"/>
          <w:szCs w:val="24"/>
          <w:lang w:val="az-Latn-AZ"/>
        </w:rPr>
        <w:t>ı;</w:t>
      </w:r>
    </w:p>
    <w:p w14:paraId="4ADC4DCF" w14:textId="5742FE03" w:rsidR="008D1F7C" w:rsidRPr="00BE25E8" w:rsidRDefault="004E64AD" w:rsidP="00266DC8">
      <w:pPr>
        <w:pStyle w:val="NoSpacing"/>
        <w:spacing w:before="120" w:after="120" w:line="264" w:lineRule="auto"/>
        <w:ind w:left="567"/>
        <w:jc w:val="both"/>
        <w:rPr>
          <w:rFonts w:ascii="Times New Roman" w:hAnsi="Times New Roman"/>
          <w:bCs/>
          <w:noProof/>
          <w:color w:val="000000" w:themeColor="text1"/>
          <w:sz w:val="24"/>
          <w:szCs w:val="24"/>
        </w:rPr>
      </w:pPr>
      <w:r w:rsidRPr="00C46325">
        <w:rPr>
          <w:rFonts w:ascii="Times New Roman" w:hAnsi="Times New Roman"/>
          <w:b/>
          <w:noProof/>
          <w:sz w:val="24"/>
          <w:szCs w:val="24"/>
          <w:lang w:val="az-Latn-AZ"/>
        </w:rPr>
        <w:t>HYS yığım əsaslı layihələr</w:t>
      </w:r>
      <w:r w:rsidRPr="00C46325">
        <w:rPr>
          <w:rFonts w:ascii="Times New Roman" w:hAnsi="Times New Roman"/>
          <w:bCs/>
          <w:noProof/>
          <w:sz w:val="24"/>
          <w:szCs w:val="24"/>
          <w:lang w:val="az-Latn-AZ"/>
        </w:rPr>
        <w:t xml:space="preserve"> – </w:t>
      </w:r>
      <w:r w:rsidR="003B5F16" w:rsidRPr="00C46325">
        <w:rPr>
          <w:rFonts w:ascii="Times New Roman" w:hAnsi="Times New Roman"/>
          <w:bCs/>
          <w:noProof/>
          <w:sz w:val="24"/>
          <w:szCs w:val="24"/>
          <w:lang w:val="az-Latn-AZ"/>
        </w:rPr>
        <w:t>HYS üzrə formalaşan yığım</w:t>
      </w:r>
      <w:r w:rsidR="008D1F7C">
        <w:rPr>
          <w:rFonts w:ascii="Times New Roman" w:hAnsi="Times New Roman"/>
          <w:bCs/>
          <w:noProof/>
          <w:sz w:val="24"/>
          <w:szCs w:val="24"/>
          <w:lang w:val="az-Latn-AZ"/>
        </w:rPr>
        <w:t xml:space="preserve"> məbləğindən və/</w:t>
      </w:r>
      <w:r w:rsidR="003B5F16" w:rsidRPr="00BE25E8">
        <w:rPr>
          <w:rFonts w:ascii="Times New Roman" w:hAnsi="Times New Roman"/>
          <w:bCs/>
          <w:noProof/>
          <w:sz w:val="24"/>
          <w:szCs w:val="24"/>
          <w:lang w:val="az-Latn-AZ"/>
        </w:rPr>
        <w:t>və ya həmin yığım üzrə hüquqlar</w:t>
      </w:r>
      <w:r w:rsidR="00C46325">
        <w:rPr>
          <w:rFonts w:ascii="Times New Roman" w:hAnsi="Times New Roman"/>
          <w:bCs/>
          <w:noProof/>
          <w:sz w:val="24"/>
          <w:szCs w:val="24"/>
          <w:lang w:val="az-Latn-AZ"/>
        </w:rPr>
        <w:t>dan</w:t>
      </w:r>
      <w:r w:rsidR="003B5F16" w:rsidRPr="00BE25E8">
        <w:rPr>
          <w:rFonts w:ascii="Times New Roman" w:hAnsi="Times New Roman"/>
          <w:bCs/>
          <w:noProof/>
          <w:sz w:val="24"/>
          <w:szCs w:val="24"/>
          <w:lang w:val="az-Latn-AZ"/>
        </w:rPr>
        <w:t xml:space="preserve"> müəyyən tərəfdaş qurumlar</w:t>
      </w:r>
      <w:r w:rsidR="008D1F7C">
        <w:rPr>
          <w:rFonts w:ascii="Times New Roman" w:hAnsi="Times New Roman"/>
          <w:bCs/>
          <w:noProof/>
          <w:sz w:val="24"/>
          <w:szCs w:val="24"/>
          <w:lang w:val="az-Latn-AZ"/>
        </w:rPr>
        <w:t>la əməkdaşlıq çərçivəsində</w:t>
      </w:r>
      <w:r w:rsidR="003B5F16" w:rsidRPr="00C46325">
        <w:rPr>
          <w:rFonts w:ascii="Times New Roman" w:hAnsi="Times New Roman"/>
          <w:bCs/>
          <w:noProof/>
          <w:sz w:val="24"/>
          <w:szCs w:val="24"/>
          <w:lang w:val="az-Latn-AZ"/>
        </w:rPr>
        <w:t xml:space="preserve"> istifadə edilməsinə</w:t>
      </w:r>
      <w:r w:rsidR="008D1F7C">
        <w:rPr>
          <w:rFonts w:ascii="Times New Roman" w:hAnsi="Times New Roman"/>
          <w:bCs/>
          <w:noProof/>
          <w:sz w:val="24"/>
          <w:szCs w:val="24"/>
          <w:lang w:val="az-Latn-AZ"/>
        </w:rPr>
        <w:t xml:space="preserve">, o cümlədən </w:t>
      </w:r>
      <w:r w:rsidR="008D1F7C" w:rsidRPr="005206C6">
        <w:rPr>
          <w:rFonts w:ascii="Times New Roman" w:hAnsi="Times New Roman"/>
          <w:bCs/>
          <w:noProof/>
          <w:color w:val="000000" w:themeColor="text1"/>
          <w:sz w:val="24"/>
          <w:szCs w:val="24"/>
          <w:lang w:val="az-Latn-AZ"/>
        </w:rPr>
        <w:t>müvafiq məhsul, xidmət, vauçer, kredit, daşınmaz əmlak və ya digər imkanlardan yararlanmağa şərait yaradan</w:t>
      </w:r>
      <w:r w:rsidR="00C46325" w:rsidRPr="005206C6">
        <w:rPr>
          <w:rFonts w:ascii="Times New Roman" w:hAnsi="Times New Roman"/>
          <w:bCs/>
          <w:noProof/>
          <w:color w:val="000000" w:themeColor="text1"/>
          <w:sz w:val="24"/>
          <w:szCs w:val="24"/>
          <w:lang w:val="az-Latn-AZ"/>
        </w:rPr>
        <w:t>,</w:t>
      </w:r>
      <w:r w:rsidR="008D1F7C" w:rsidRPr="005206C6">
        <w:rPr>
          <w:rFonts w:ascii="Times New Roman" w:hAnsi="Times New Roman"/>
          <w:bCs/>
          <w:noProof/>
          <w:color w:val="000000" w:themeColor="text1"/>
          <w:sz w:val="24"/>
          <w:szCs w:val="24"/>
          <w:lang w:val="az-Latn-AZ"/>
        </w:rPr>
        <w:t xml:space="preserve"> </w:t>
      </w:r>
      <w:r w:rsidR="003B5F16" w:rsidRPr="00BE25E8">
        <w:rPr>
          <w:rFonts w:ascii="Times New Roman" w:hAnsi="Times New Roman"/>
          <w:bCs/>
          <w:noProof/>
          <w:color w:val="000000" w:themeColor="text1"/>
          <w:sz w:val="24"/>
          <w:szCs w:val="24"/>
          <w:lang w:val="az-Latn-AZ"/>
        </w:rPr>
        <w:t>Sığortaçı</w:t>
      </w:r>
      <w:r w:rsidR="008D1F7C" w:rsidRPr="005206C6">
        <w:rPr>
          <w:rFonts w:ascii="Times New Roman" w:hAnsi="Times New Roman"/>
          <w:bCs/>
          <w:noProof/>
          <w:color w:val="000000" w:themeColor="text1"/>
          <w:sz w:val="24"/>
          <w:szCs w:val="24"/>
          <w:lang w:val="az-Latn-AZ"/>
        </w:rPr>
        <w:t xml:space="preserve">nın müştəriyönümlü siyasəti və təşəbbüsləri </w:t>
      </w:r>
      <w:r w:rsidR="00C46325" w:rsidRPr="005206C6">
        <w:rPr>
          <w:rFonts w:ascii="Times New Roman" w:hAnsi="Times New Roman"/>
          <w:bCs/>
          <w:noProof/>
          <w:color w:val="000000" w:themeColor="text1"/>
          <w:sz w:val="24"/>
          <w:szCs w:val="24"/>
          <w:lang w:val="az-Latn-AZ"/>
        </w:rPr>
        <w:t>əsasında</w:t>
      </w:r>
      <w:r w:rsidR="008D1F7C" w:rsidRPr="005206C6">
        <w:rPr>
          <w:rFonts w:ascii="Times New Roman" w:hAnsi="Times New Roman"/>
          <w:bCs/>
          <w:noProof/>
          <w:color w:val="000000" w:themeColor="text1"/>
          <w:sz w:val="24"/>
          <w:szCs w:val="24"/>
          <w:lang w:val="az-Latn-AZ"/>
        </w:rPr>
        <w:t xml:space="preserve"> tərəfdaşlarla formalaşdırılan </w:t>
      </w:r>
      <w:r w:rsidR="003B5F16" w:rsidRPr="00BE25E8">
        <w:rPr>
          <w:rFonts w:ascii="Times New Roman" w:hAnsi="Times New Roman"/>
          <w:bCs/>
          <w:noProof/>
          <w:color w:val="000000" w:themeColor="text1"/>
          <w:sz w:val="24"/>
          <w:szCs w:val="24"/>
          <w:lang w:val="az-Latn-AZ"/>
        </w:rPr>
        <w:t>layihə</w:t>
      </w:r>
      <w:r w:rsidR="008D1F7C" w:rsidRPr="005206C6">
        <w:rPr>
          <w:rFonts w:ascii="Times New Roman" w:hAnsi="Times New Roman"/>
          <w:bCs/>
          <w:noProof/>
          <w:color w:val="000000" w:themeColor="text1"/>
          <w:sz w:val="24"/>
          <w:szCs w:val="24"/>
          <w:lang w:val="az-Latn-AZ"/>
        </w:rPr>
        <w:t xml:space="preserve">, </w:t>
      </w:r>
      <w:r w:rsidR="003B5F16" w:rsidRPr="00BE25E8">
        <w:rPr>
          <w:rFonts w:ascii="Times New Roman" w:hAnsi="Times New Roman"/>
          <w:bCs/>
          <w:noProof/>
          <w:color w:val="000000" w:themeColor="text1"/>
          <w:sz w:val="24"/>
          <w:szCs w:val="24"/>
          <w:lang w:val="az-Latn-AZ"/>
        </w:rPr>
        <w:t>proqram</w:t>
      </w:r>
      <w:r w:rsidR="008D1F7C" w:rsidRPr="005206C6">
        <w:rPr>
          <w:rFonts w:ascii="Times New Roman" w:hAnsi="Times New Roman"/>
          <w:bCs/>
          <w:noProof/>
          <w:color w:val="000000" w:themeColor="text1"/>
          <w:sz w:val="24"/>
          <w:szCs w:val="24"/>
          <w:lang w:val="az-Latn-AZ"/>
        </w:rPr>
        <w:t xml:space="preserve">, </w:t>
      </w:r>
      <w:r w:rsidR="008D1F7C" w:rsidRPr="00BE25E8">
        <w:rPr>
          <w:rFonts w:ascii="Times New Roman" w:hAnsi="Times New Roman"/>
          <w:bCs/>
          <w:noProof/>
          <w:color w:val="000000" w:themeColor="text1"/>
          <w:sz w:val="24"/>
          <w:szCs w:val="24"/>
        </w:rPr>
        <w:t>kampaniya və ya digər əməkdaşlıq mexanizmləri</w:t>
      </w:r>
      <w:r w:rsidR="009A02F3" w:rsidRPr="00BE25E8">
        <w:rPr>
          <w:rFonts w:ascii="Times New Roman" w:hAnsi="Times New Roman"/>
          <w:bCs/>
          <w:noProof/>
          <w:color w:val="000000" w:themeColor="text1"/>
          <w:sz w:val="24"/>
          <w:szCs w:val="24"/>
        </w:rPr>
        <w:t>;</w:t>
      </w:r>
    </w:p>
    <w:p w14:paraId="7BB1E3AF" w14:textId="77777777" w:rsidR="00615CA9" w:rsidRPr="00BE25E8" w:rsidRDefault="00615CA9" w:rsidP="00615CA9">
      <w:pPr>
        <w:pStyle w:val="NoSpacing"/>
        <w:spacing w:before="120" w:after="120" w:line="276" w:lineRule="auto"/>
        <w:ind w:left="567"/>
        <w:jc w:val="both"/>
        <w:rPr>
          <w:rFonts w:ascii="Times New Roman" w:hAnsi="Times New Roman"/>
          <w:b/>
          <w:noProof/>
          <w:color w:val="000000" w:themeColor="text1"/>
          <w:sz w:val="24"/>
          <w:szCs w:val="24"/>
          <w:lang w:val="az-Latn-AZ"/>
        </w:rPr>
      </w:pPr>
      <w:r w:rsidRPr="00BE25E8">
        <w:rPr>
          <w:rFonts w:ascii="Times New Roman" w:hAnsi="Times New Roman"/>
          <w:b/>
          <w:noProof/>
          <w:color w:val="000000" w:themeColor="text1"/>
          <w:sz w:val="24"/>
          <w:szCs w:val="24"/>
          <w:lang w:val="az-Latn-AZ"/>
        </w:rPr>
        <w:t xml:space="preserve">Şəxsi kabinet – </w:t>
      </w:r>
      <w:r w:rsidRPr="00BE25E8">
        <w:rPr>
          <w:rFonts w:ascii="Times New Roman" w:hAnsi="Times New Roman"/>
          <w:bCs/>
          <w:noProof/>
          <w:color w:val="000000" w:themeColor="text1"/>
          <w:sz w:val="24"/>
          <w:szCs w:val="24"/>
          <w:lang w:val="az-Latn-AZ"/>
        </w:rPr>
        <w:t xml:space="preserve">Sığortaçı tərəfindən hazırlanmış, </w:t>
      </w:r>
      <w:r w:rsidRPr="00BE25E8">
        <w:rPr>
          <w:rFonts w:ascii="Times New Roman" w:hAnsi="Times New Roman"/>
          <w:noProof/>
          <w:color w:val="000000" w:themeColor="text1"/>
          <w:sz w:val="24"/>
          <w:szCs w:val="24"/>
          <w:lang w:val="az-Latn-AZ"/>
        </w:rPr>
        <w:t>Sığortalıya və Sığorta olunana fərdi identifikasiya əsasında sığorta müqavilələri ilə tanış olmaq, onları əldə etmək, sığorta müqavilələri üzrə müvafiq əməliyyatları elektron qaydada və real vaxt rejimində həyata keçirmək,</w:t>
      </w:r>
      <w:r w:rsidRPr="00BE25E8">
        <w:rPr>
          <w:rFonts w:ascii="Times New Roman" w:hAnsi="Times New Roman"/>
          <w:bCs/>
          <w:noProof/>
          <w:color w:val="000000" w:themeColor="text1"/>
          <w:sz w:val="24"/>
          <w:szCs w:val="24"/>
        </w:rPr>
        <w:t xml:space="preserve"> habelə Sığortaçı tərəfindən </w:t>
      </w:r>
      <w:r w:rsidRPr="00BE25E8">
        <w:rPr>
          <w:rFonts w:ascii="Times New Roman" w:hAnsi="Times New Roman"/>
          <w:bCs/>
          <w:noProof/>
          <w:color w:val="000000" w:themeColor="text1"/>
          <w:sz w:val="24"/>
          <w:szCs w:val="24"/>
          <w:lang w:val="az-Latn-AZ"/>
        </w:rPr>
        <w:t>göndərilən bildirişləri, məlumatları, yenilikləri, kampaniyaları və digər məlumat xarakterli müraciətləri əldə etmək imkanı verən elektron platforma;</w:t>
      </w:r>
    </w:p>
    <w:p w14:paraId="7278B32C" w14:textId="77777777" w:rsidR="00615CA9" w:rsidRPr="00BE25E8" w:rsidRDefault="00615CA9" w:rsidP="00615CA9">
      <w:pPr>
        <w:pStyle w:val="NoSpacing"/>
        <w:spacing w:before="120" w:after="120" w:line="276" w:lineRule="auto"/>
        <w:ind w:left="567"/>
        <w:jc w:val="both"/>
        <w:rPr>
          <w:rFonts w:ascii="Times New Roman" w:hAnsi="Times New Roman"/>
          <w:b/>
          <w:noProof/>
          <w:color w:val="000000" w:themeColor="text1"/>
          <w:sz w:val="24"/>
          <w:szCs w:val="24"/>
          <w:lang w:val="az-Latn-AZ"/>
        </w:rPr>
      </w:pPr>
      <w:r w:rsidRPr="00BE25E8">
        <w:rPr>
          <w:rFonts w:ascii="Times New Roman" w:hAnsi="Times New Roman"/>
          <w:b/>
          <w:noProof/>
          <w:color w:val="000000" w:themeColor="text1"/>
          <w:sz w:val="24"/>
          <w:szCs w:val="24"/>
          <w:lang w:val="az-Latn-AZ"/>
        </w:rPr>
        <w:t xml:space="preserve">Mobil tətbiqetmə – </w:t>
      </w:r>
      <w:r w:rsidRPr="00BE25E8">
        <w:rPr>
          <w:rFonts w:ascii="Times New Roman" w:hAnsi="Times New Roman"/>
          <w:bCs/>
          <w:noProof/>
          <w:color w:val="000000" w:themeColor="text1"/>
          <w:sz w:val="24"/>
          <w:szCs w:val="24"/>
          <w:lang w:val="az-Latn-AZ"/>
        </w:rPr>
        <w:t>Sığortaçının müstəsna mülkiyyətində olan, Sığortalıya və sığorta olunana fərdi identifikasiya əsasında sığorta müqavilələri ilə tanış olmaq, onlar barədə məlumat əldə etmək, sığorta müqavilələri üzrə müvafiq əməliyyatları elektron qaydada və real vaxt rejimində həyata keçirmək, habelə Sığortaçı tərəfindən göndərilən bildirişləri, məlumatları, yenilikləri, kampaniyaları və digər məlumat xarakterli müraciətləri əldə etmək imkanı verən “PASHA Life APP” adlı mobil tətbiqetmə;</w:t>
      </w:r>
    </w:p>
    <w:p w14:paraId="02F40004" w14:textId="6CD8FA60" w:rsidR="00694A8F" w:rsidRPr="00401389" w:rsidRDefault="00694A8F" w:rsidP="00266DC8">
      <w:pPr>
        <w:pStyle w:val="NoSpacing"/>
        <w:spacing w:before="120" w:after="120" w:line="264" w:lineRule="auto"/>
        <w:ind w:left="567"/>
        <w:jc w:val="both"/>
        <w:rPr>
          <w:rFonts w:ascii="Times New Roman" w:hAnsi="Times New Roman"/>
          <w:noProof/>
          <w:sz w:val="24"/>
          <w:szCs w:val="24"/>
          <w:lang w:val="az-Latn-AZ"/>
        </w:rPr>
      </w:pPr>
      <w:r w:rsidRPr="00401389">
        <w:rPr>
          <w:rFonts w:ascii="Times New Roman" w:hAnsi="Times New Roman"/>
          <w:b/>
          <w:noProof/>
          <w:sz w:val="24"/>
          <w:szCs w:val="24"/>
          <w:lang w:val="az-Latn-AZ"/>
        </w:rPr>
        <w:t>Elektron sənəd</w:t>
      </w:r>
      <w:r w:rsidRPr="00401389">
        <w:rPr>
          <w:rFonts w:ascii="Times New Roman" w:hAnsi="Times New Roman"/>
          <w:bCs/>
          <w:noProof/>
          <w:sz w:val="24"/>
          <w:szCs w:val="24"/>
          <w:lang w:val="az-Latn-AZ"/>
        </w:rPr>
        <w:t xml:space="preserve"> – </w:t>
      </w:r>
      <w:r w:rsidRPr="00401389">
        <w:rPr>
          <w:rFonts w:ascii="Times New Roman" w:hAnsi="Times New Roman"/>
          <w:noProof/>
          <w:sz w:val="24"/>
          <w:szCs w:val="24"/>
          <w:lang w:val="az-Latn-AZ"/>
        </w:rPr>
        <w:t>elektron formada təqdim edilən və elektron imza ilə təsdiq olunmuş sənəd;</w:t>
      </w:r>
    </w:p>
    <w:p w14:paraId="1C96ACB9" w14:textId="43F54333" w:rsidR="00694A8F" w:rsidRPr="00401389" w:rsidRDefault="00694A8F" w:rsidP="00266DC8">
      <w:pPr>
        <w:pStyle w:val="NoSpacing"/>
        <w:spacing w:before="120" w:after="120" w:line="264" w:lineRule="auto"/>
        <w:ind w:left="567"/>
        <w:jc w:val="both"/>
        <w:rPr>
          <w:rFonts w:ascii="Times New Roman" w:hAnsi="Times New Roman"/>
          <w:bCs/>
          <w:noProof/>
          <w:sz w:val="24"/>
          <w:szCs w:val="24"/>
          <w:lang w:val="az-Latn-AZ"/>
        </w:rPr>
      </w:pPr>
      <w:r w:rsidRPr="00401389">
        <w:rPr>
          <w:rFonts w:ascii="Times New Roman" w:hAnsi="Times New Roman"/>
          <w:b/>
          <w:bCs/>
          <w:noProof/>
          <w:sz w:val="24"/>
          <w:szCs w:val="24"/>
          <w:lang w:val="az-Latn-AZ"/>
        </w:rPr>
        <w:t>Elektron imza</w:t>
      </w:r>
      <w:r w:rsidRPr="00401389">
        <w:rPr>
          <w:rFonts w:ascii="Times New Roman" w:hAnsi="Times New Roman"/>
          <w:noProof/>
          <w:sz w:val="24"/>
          <w:szCs w:val="24"/>
          <w:lang w:val="az-Latn-AZ"/>
        </w:rPr>
        <w:t xml:space="preserve"> – elektron formada təqdim edilən və elektron imza ilə təsdiq olunmuş sənəd;</w:t>
      </w:r>
    </w:p>
    <w:p w14:paraId="2DDBA99E" w14:textId="1FE02806" w:rsidR="00F80905" w:rsidRDefault="00F80905"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F80905">
        <w:rPr>
          <w:rFonts w:ascii="Times New Roman" w:hAnsi="Times New Roman"/>
          <w:noProof/>
          <w:sz w:val="24"/>
          <w:szCs w:val="24"/>
        </w:rPr>
        <w:t>Bu ÜŞT-də “I Sığortalı” və “II Sığortalı” ayrıca göstərilmədiyi halda, “Sığortalı” ifadəsi kontekstdən asılı olaraq I Sığortalını və/və ya II Sığortalını ayrı-ayrılıqda və ya birlikdə ifadə edir.</w:t>
      </w:r>
    </w:p>
    <w:p w14:paraId="7BC22046" w14:textId="751242D6" w:rsidR="009C20A0" w:rsidRPr="009C20A0" w:rsidRDefault="00D27060" w:rsidP="00F414E0">
      <w:pPr>
        <w:pStyle w:val="NoSpacing"/>
        <w:numPr>
          <w:ilvl w:val="1"/>
          <w:numId w:val="32"/>
        </w:numPr>
        <w:spacing w:before="120" w:after="120" w:line="264" w:lineRule="auto"/>
        <w:ind w:left="567" w:hanging="567"/>
        <w:jc w:val="both"/>
        <w:rPr>
          <w:rFonts w:ascii="Times New Roman" w:hAnsi="Times New Roman"/>
          <w:noProof/>
          <w:sz w:val="24"/>
          <w:szCs w:val="24"/>
        </w:rPr>
      </w:pPr>
      <w:r w:rsidRPr="0028191E">
        <w:rPr>
          <w:rFonts w:ascii="Times New Roman" w:hAnsi="Times New Roman"/>
          <w:noProof/>
          <w:sz w:val="24"/>
          <w:szCs w:val="24"/>
          <w:lang w:val="az-Latn-AZ"/>
        </w:rPr>
        <w:t xml:space="preserve">Bu </w:t>
      </w:r>
      <w:r w:rsidR="008E3123" w:rsidRPr="0028191E">
        <w:rPr>
          <w:rFonts w:ascii="Times New Roman" w:hAnsi="Times New Roman"/>
          <w:noProof/>
          <w:sz w:val="24"/>
          <w:szCs w:val="24"/>
          <w:lang w:val="az-Latn-AZ"/>
        </w:rPr>
        <w:t>ÜŞT-də</w:t>
      </w:r>
      <w:r w:rsidRPr="0028191E">
        <w:rPr>
          <w:rFonts w:ascii="Times New Roman" w:hAnsi="Times New Roman"/>
          <w:noProof/>
          <w:sz w:val="24"/>
          <w:szCs w:val="24"/>
          <w:lang w:val="az-Latn-AZ"/>
        </w:rPr>
        <w:t xml:space="preserve"> istifadə edilmiş, lakin bu maddədə </w:t>
      </w:r>
      <w:r w:rsidR="00C46325" w:rsidRPr="0028191E">
        <w:rPr>
          <w:rFonts w:ascii="Times New Roman" w:hAnsi="Times New Roman"/>
          <w:noProof/>
          <w:sz w:val="24"/>
          <w:szCs w:val="24"/>
          <w:lang w:val="az-Latn-AZ"/>
        </w:rPr>
        <w:t xml:space="preserve">ayrıca </w:t>
      </w:r>
      <w:r w:rsidR="009C20A0">
        <w:rPr>
          <w:rFonts w:ascii="Times New Roman" w:hAnsi="Times New Roman"/>
          <w:noProof/>
          <w:sz w:val="24"/>
          <w:szCs w:val="24"/>
          <w:lang w:val="az-Latn-AZ"/>
        </w:rPr>
        <w:t>izahı</w:t>
      </w:r>
      <w:r w:rsidR="009C20A0" w:rsidRPr="0028191E">
        <w:rPr>
          <w:rFonts w:ascii="Times New Roman" w:hAnsi="Times New Roman"/>
          <w:noProof/>
          <w:sz w:val="24"/>
          <w:szCs w:val="24"/>
          <w:lang w:val="az-Latn-AZ"/>
        </w:rPr>
        <w:t xml:space="preserve"> </w:t>
      </w:r>
      <w:r w:rsidRPr="0028191E">
        <w:rPr>
          <w:rFonts w:ascii="Times New Roman" w:hAnsi="Times New Roman"/>
          <w:noProof/>
          <w:sz w:val="24"/>
          <w:szCs w:val="24"/>
          <w:lang w:val="az-Latn-AZ"/>
        </w:rPr>
        <w:t xml:space="preserve">verilməmiş hər hansı </w:t>
      </w:r>
      <w:r w:rsidR="00334388" w:rsidRPr="0028191E">
        <w:rPr>
          <w:rFonts w:ascii="Times New Roman" w:hAnsi="Times New Roman"/>
          <w:noProof/>
          <w:sz w:val="24"/>
          <w:szCs w:val="24"/>
          <w:lang w:val="az-Latn-AZ"/>
        </w:rPr>
        <w:t xml:space="preserve">söz, </w:t>
      </w:r>
      <w:r w:rsidR="008D1F7C" w:rsidRPr="0028191E">
        <w:rPr>
          <w:rFonts w:ascii="Times New Roman" w:hAnsi="Times New Roman"/>
          <w:noProof/>
          <w:sz w:val="24"/>
          <w:szCs w:val="24"/>
          <w:lang w:val="az-Latn-AZ"/>
        </w:rPr>
        <w:t>ifadə</w:t>
      </w:r>
      <w:r w:rsidR="009C20A0">
        <w:rPr>
          <w:rFonts w:ascii="Times New Roman" w:hAnsi="Times New Roman"/>
          <w:noProof/>
          <w:sz w:val="24"/>
          <w:szCs w:val="24"/>
          <w:lang w:val="az-Latn-AZ"/>
        </w:rPr>
        <w:t>, anlayış</w:t>
      </w:r>
      <w:r w:rsidR="008D1F7C" w:rsidRPr="0028191E">
        <w:rPr>
          <w:rFonts w:ascii="Times New Roman" w:hAnsi="Times New Roman"/>
          <w:noProof/>
          <w:sz w:val="24"/>
          <w:szCs w:val="24"/>
          <w:lang w:val="az-Latn-AZ"/>
        </w:rPr>
        <w:t xml:space="preserve">və ya </w:t>
      </w:r>
      <w:r w:rsidRPr="0028191E">
        <w:rPr>
          <w:rFonts w:ascii="Times New Roman" w:hAnsi="Times New Roman"/>
          <w:noProof/>
          <w:sz w:val="24"/>
          <w:szCs w:val="24"/>
          <w:lang w:val="az-Latn-AZ"/>
        </w:rPr>
        <w:t>termin</w:t>
      </w:r>
      <w:r w:rsidR="009C20A0">
        <w:rPr>
          <w:rFonts w:ascii="Times New Roman" w:hAnsi="Times New Roman"/>
          <w:noProof/>
          <w:sz w:val="24"/>
          <w:szCs w:val="24"/>
          <w:lang w:val="az-Latn-AZ"/>
        </w:rPr>
        <w:t>lər</w:t>
      </w:r>
      <w:r w:rsidRPr="0028191E">
        <w:rPr>
          <w:rFonts w:ascii="Times New Roman" w:hAnsi="Times New Roman"/>
          <w:noProof/>
          <w:sz w:val="24"/>
          <w:szCs w:val="24"/>
          <w:lang w:val="az-Latn-AZ"/>
        </w:rPr>
        <w:t xml:space="preserve"> </w:t>
      </w:r>
      <w:r w:rsidR="009C20A0" w:rsidRPr="009C20A0">
        <w:rPr>
          <w:rFonts w:ascii="Times New Roman" w:hAnsi="Times New Roman"/>
          <w:noProof/>
          <w:sz w:val="24"/>
          <w:szCs w:val="24"/>
        </w:rPr>
        <w:t xml:space="preserve">Azərbaycan Respublikasının </w:t>
      </w:r>
      <w:r w:rsidRPr="0028191E">
        <w:rPr>
          <w:rFonts w:ascii="Times New Roman" w:hAnsi="Times New Roman"/>
          <w:noProof/>
          <w:sz w:val="24"/>
          <w:szCs w:val="24"/>
          <w:lang w:val="az-Latn-AZ"/>
        </w:rPr>
        <w:t>müvafiq qanunvericili</w:t>
      </w:r>
      <w:r w:rsidR="00334388" w:rsidRPr="0028191E">
        <w:rPr>
          <w:rFonts w:ascii="Times New Roman" w:hAnsi="Times New Roman"/>
          <w:noProof/>
          <w:sz w:val="24"/>
          <w:szCs w:val="24"/>
          <w:lang w:val="az-Latn-AZ"/>
        </w:rPr>
        <w:t>k</w:t>
      </w:r>
      <w:r w:rsidR="009C20A0">
        <w:rPr>
          <w:rFonts w:ascii="Times New Roman" w:hAnsi="Times New Roman"/>
          <w:noProof/>
          <w:sz w:val="24"/>
          <w:szCs w:val="24"/>
          <w:lang w:val="az-Latn-AZ"/>
        </w:rPr>
        <w:t xml:space="preserve"> aktlarında</w:t>
      </w:r>
      <w:r w:rsidR="00334388" w:rsidRPr="0028191E">
        <w:rPr>
          <w:rFonts w:ascii="Times New Roman" w:hAnsi="Times New Roman"/>
          <w:noProof/>
          <w:sz w:val="24"/>
          <w:szCs w:val="24"/>
          <w:lang w:val="az-Latn-AZ"/>
        </w:rPr>
        <w:t xml:space="preserve"> müəyyən edilmiş mənalarda</w:t>
      </w:r>
      <w:r w:rsidR="009C20A0">
        <w:rPr>
          <w:rFonts w:ascii="Times New Roman" w:hAnsi="Times New Roman"/>
          <w:noProof/>
          <w:sz w:val="24"/>
          <w:szCs w:val="24"/>
          <w:lang w:val="az-Latn-AZ"/>
        </w:rPr>
        <w:t xml:space="preserve"> tətbiq edilir. </w:t>
      </w:r>
      <w:r w:rsidR="009C20A0" w:rsidRPr="009C20A0">
        <w:rPr>
          <w:rFonts w:ascii="Times New Roman" w:hAnsi="Times New Roman"/>
          <w:noProof/>
          <w:sz w:val="24"/>
          <w:szCs w:val="24"/>
        </w:rPr>
        <w:t>Müvafiq qanunvericilik aktlarında onların mənası müəyyən edilmə</w:t>
      </w:r>
      <w:r w:rsidR="009C20A0">
        <w:rPr>
          <w:rFonts w:ascii="Times New Roman" w:hAnsi="Times New Roman"/>
          <w:noProof/>
          <w:sz w:val="24"/>
          <w:szCs w:val="24"/>
        </w:rPr>
        <w:t xml:space="preserve">yibsə, </w:t>
      </w:r>
      <w:r w:rsidR="009C20A0">
        <w:rPr>
          <w:rFonts w:ascii="Times New Roman" w:hAnsi="Times New Roman"/>
          <w:noProof/>
          <w:sz w:val="24"/>
          <w:szCs w:val="24"/>
          <w:lang w:val="az-Latn-AZ"/>
        </w:rPr>
        <w:t>bu zaman Azərbaycan dilinin izahlı lüğətində olan mənalar əsas götürülür.</w:t>
      </w:r>
    </w:p>
    <w:p w14:paraId="2D340285" w14:textId="44B5C763" w:rsidR="00334388" w:rsidRDefault="00334388"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F80905">
        <w:rPr>
          <w:rFonts w:ascii="Times New Roman" w:hAnsi="Times New Roman"/>
          <w:noProof/>
          <w:sz w:val="24"/>
          <w:szCs w:val="24"/>
          <w:lang w:val="az-Latn-AZ"/>
        </w:rPr>
        <w:t xml:space="preserve">Bu ÜŞT-də istifadə edilmiş anlayış və ifadələr ÜŞT-nin mətninin daha anlaşıqlı olması məqsədilə verilmişdir və qanunvericilikdə nəzərdə tutulmuş anlayışların məzmununu dəyişdirən, genişləndirən </w:t>
      </w:r>
      <w:r w:rsidRPr="00F80905">
        <w:rPr>
          <w:rFonts w:ascii="Times New Roman" w:hAnsi="Times New Roman"/>
          <w:noProof/>
          <w:sz w:val="24"/>
          <w:szCs w:val="24"/>
          <w:lang w:val="az-Latn-AZ"/>
        </w:rPr>
        <w:lastRenderedPageBreak/>
        <w:t>və ya məhdudlaşdıran qaydada şərh edilə bilməz. Hüquqi şərh zamanı anlayışlar müvafiq qanunvericilik sahələrində qəbul edilmiş mənada tətbiq edilir.</w:t>
      </w:r>
      <w:r w:rsidR="00553767">
        <w:rPr>
          <w:rFonts w:ascii="Times New Roman" w:hAnsi="Times New Roman"/>
          <w:noProof/>
          <w:sz w:val="24"/>
          <w:szCs w:val="24"/>
          <w:lang w:val="az-Latn-AZ"/>
        </w:rPr>
        <w:t xml:space="preserve"> </w:t>
      </w:r>
    </w:p>
    <w:p w14:paraId="5F54CD21" w14:textId="77777777" w:rsidR="009C20A0" w:rsidRPr="00F80905" w:rsidRDefault="009C20A0" w:rsidP="00266DC8">
      <w:pPr>
        <w:pStyle w:val="NoSpacing"/>
        <w:spacing w:before="120" w:after="120" w:line="264" w:lineRule="auto"/>
        <w:ind w:left="567"/>
        <w:jc w:val="both"/>
        <w:rPr>
          <w:rFonts w:ascii="Times New Roman" w:hAnsi="Times New Roman"/>
          <w:noProof/>
          <w:sz w:val="24"/>
          <w:szCs w:val="24"/>
          <w:lang w:val="az-Latn-AZ"/>
        </w:rPr>
      </w:pPr>
    </w:p>
    <w:p w14:paraId="1A3C566A" w14:textId="77777777" w:rsidR="00C13A35" w:rsidRPr="00401389" w:rsidRDefault="00C13A35" w:rsidP="00266DC8">
      <w:pPr>
        <w:pStyle w:val="NoSpacing"/>
        <w:numPr>
          <w:ilvl w:val="0"/>
          <w:numId w:val="32"/>
        </w:numPr>
        <w:spacing w:before="120" w:after="120" w:line="264" w:lineRule="auto"/>
        <w:ind w:left="567" w:hanging="567"/>
        <w:jc w:val="both"/>
        <w:rPr>
          <w:rFonts w:ascii="Times New Roman" w:hAnsi="Times New Roman"/>
          <w:b/>
          <w:noProof/>
          <w:sz w:val="24"/>
          <w:szCs w:val="24"/>
          <w:lang w:val="az-Latn-AZ"/>
        </w:rPr>
      </w:pPr>
      <w:r w:rsidRPr="00401389">
        <w:rPr>
          <w:rFonts w:ascii="Times New Roman" w:hAnsi="Times New Roman"/>
          <w:b/>
          <w:noProof/>
          <w:sz w:val="24"/>
          <w:szCs w:val="24"/>
          <w:lang w:val="az-Latn-AZ"/>
        </w:rPr>
        <w:t>MƏQSƏD VƏ TƏTBİQ SAHƏSİ</w:t>
      </w:r>
    </w:p>
    <w:p w14:paraId="2AE71E82" w14:textId="04808FD1" w:rsidR="00971523" w:rsidRPr="00401389" w:rsidRDefault="00971523" w:rsidP="00266DC8">
      <w:pPr>
        <w:pStyle w:val="NoSpacing"/>
        <w:numPr>
          <w:ilvl w:val="1"/>
          <w:numId w:val="32"/>
        </w:numPr>
        <w:spacing w:before="120" w:after="120" w:line="264" w:lineRule="auto"/>
        <w:ind w:left="567" w:hanging="567"/>
        <w:jc w:val="both"/>
        <w:rPr>
          <w:rFonts w:ascii="Times New Roman" w:hAnsi="Times New Roman"/>
          <w:bCs/>
          <w:noProof/>
          <w:sz w:val="24"/>
          <w:szCs w:val="24"/>
          <w:lang w:val="az-Latn-AZ"/>
        </w:rPr>
      </w:pPr>
      <w:r w:rsidRPr="00401389">
        <w:rPr>
          <w:rFonts w:ascii="Times New Roman" w:hAnsi="Times New Roman"/>
          <w:noProof/>
          <w:sz w:val="24"/>
          <w:szCs w:val="24"/>
          <w:lang w:val="az-Latn-AZ"/>
        </w:rPr>
        <w:t xml:space="preserve">Bu ÜŞT </w:t>
      </w:r>
      <w:r w:rsidR="00F80905">
        <w:rPr>
          <w:rFonts w:ascii="Times New Roman" w:hAnsi="Times New Roman"/>
          <w:noProof/>
          <w:sz w:val="24"/>
          <w:szCs w:val="24"/>
          <w:lang w:val="az-Latn-AZ"/>
        </w:rPr>
        <w:t xml:space="preserve">Sığortaçı və işəgötürənlər </w:t>
      </w:r>
      <w:r w:rsidRPr="00971523">
        <w:rPr>
          <w:rFonts w:ascii="Times New Roman" w:hAnsi="Times New Roman"/>
          <w:bCs/>
          <w:noProof/>
          <w:sz w:val="24"/>
          <w:szCs w:val="24"/>
        </w:rPr>
        <w:t xml:space="preserve">arasında HYS məhsulu üzrə əməkdaşlığın ümumi əsaslarını </w:t>
      </w:r>
      <w:r>
        <w:rPr>
          <w:rFonts w:ascii="Times New Roman" w:hAnsi="Times New Roman"/>
          <w:noProof/>
          <w:sz w:val="24"/>
          <w:szCs w:val="24"/>
          <w:lang w:val="az-Latn-AZ"/>
        </w:rPr>
        <w:t>müəyyən edir</w:t>
      </w:r>
      <w:r w:rsidR="009C20A0" w:rsidRPr="00EA017B">
        <w:rPr>
          <w:rFonts w:ascii="Times New Roman" w:hAnsi="Times New Roman"/>
          <w:bCs/>
          <w:noProof/>
          <w:sz w:val="24"/>
          <w:szCs w:val="24"/>
          <w:lang w:val="az-Latn-AZ"/>
        </w:rPr>
        <w:t>, müqavilələrin inzibatçılığı ilə bağlı təşkilati, texniki və əməliyyat məsələlərini, o cümlədən məlumat və sənədlərin mübadiləsini, şəxsi kabinetdən və mobil tətbiqdən istifadəni, tərəflər üzrə məsul şəxslərin və kuratorların müəyyən edilməsini, tərəflər arasında əlaqələndirmənin həyata keçirilməsini, habelə əməkdaşlıq çərçivəsində yaranan digər təşkilati və texniki məsələləri tənzimləyir</w:t>
      </w:r>
      <w:r w:rsidRPr="00401389">
        <w:rPr>
          <w:rFonts w:ascii="Times New Roman" w:hAnsi="Times New Roman"/>
          <w:noProof/>
          <w:sz w:val="24"/>
          <w:szCs w:val="24"/>
          <w:lang w:val="az-Latn-AZ"/>
        </w:rPr>
        <w:t xml:space="preserve">. </w:t>
      </w:r>
    </w:p>
    <w:p w14:paraId="5298329E" w14:textId="476CE62C" w:rsidR="00C13A35" w:rsidRPr="00266DC8" w:rsidRDefault="00C13A35" w:rsidP="00266DC8">
      <w:pPr>
        <w:pStyle w:val="NoSpacing"/>
        <w:numPr>
          <w:ilvl w:val="1"/>
          <w:numId w:val="32"/>
        </w:numPr>
        <w:spacing w:before="120" w:after="120" w:line="264" w:lineRule="auto"/>
        <w:ind w:left="567" w:hanging="567"/>
        <w:jc w:val="both"/>
        <w:rPr>
          <w:rFonts w:ascii="Times New Roman" w:hAnsi="Times New Roman"/>
          <w:bCs/>
          <w:noProof/>
          <w:sz w:val="24"/>
          <w:szCs w:val="24"/>
          <w:lang w:val="az-Latn-AZ"/>
        </w:rPr>
      </w:pPr>
      <w:r w:rsidRPr="00266DC8">
        <w:rPr>
          <w:rFonts w:ascii="Times New Roman" w:hAnsi="Times New Roman"/>
          <w:noProof/>
          <w:sz w:val="24"/>
          <w:szCs w:val="24"/>
          <w:lang w:val="az-Latn-AZ"/>
        </w:rPr>
        <w:t xml:space="preserve">Bu ÜŞT özlüyündə sığorta müqaviləsi hesab edilmir və hər hansı şəxs üçün avtomatik sığorta təminatı yaratmır. Sığorta təminatı yalnız </w:t>
      </w:r>
      <w:r w:rsidR="0017788E" w:rsidRPr="00266DC8">
        <w:rPr>
          <w:rFonts w:ascii="Times New Roman" w:hAnsi="Times New Roman"/>
          <w:bCs/>
          <w:noProof/>
          <w:sz w:val="24"/>
          <w:szCs w:val="24"/>
          <w:lang w:val="az-Latn-AZ"/>
        </w:rPr>
        <w:t xml:space="preserve">həyatın yaşam sığortası </w:t>
      </w:r>
      <w:r w:rsidR="00971523" w:rsidRPr="00266DC8">
        <w:rPr>
          <w:rFonts w:ascii="Times New Roman" w:hAnsi="Times New Roman"/>
          <w:bCs/>
          <w:noProof/>
          <w:sz w:val="24"/>
          <w:szCs w:val="24"/>
          <w:lang w:val="az-Latn-AZ"/>
        </w:rPr>
        <w:t>şəhadətnaməsi</w:t>
      </w:r>
      <w:r w:rsidR="0017788E" w:rsidRPr="00266DC8">
        <w:rPr>
          <w:rFonts w:ascii="Times New Roman" w:hAnsi="Times New Roman"/>
          <w:bCs/>
          <w:noProof/>
          <w:sz w:val="24"/>
          <w:szCs w:val="24"/>
          <w:lang w:val="az-Latn-AZ"/>
        </w:rPr>
        <w:t xml:space="preserve"> </w:t>
      </w:r>
      <w:r w:rsidRPr="00266DC8">
        <w:rPr>
          <w:rFonts w:ascii="Times New Roman" w:hAnsi="Times New Roman"/>
          <w:noProof/>
          <w:sz w:val="24"/>
          <w:szCs w:val="24"/>
          <w:lang w:val="az-Latn-AZ"/>
        </w:rPr>
        <w:t>əsasında yaranır. Sığorta təminatının həcmi, sığorta məbləği, sığorta haqqı,</w:t>
      </w:r>
      <w:r w:rsidR="00F80905" w:rsidRPr="00266DC8">
        <w:rPr>
          <w:rFonts w:ascii="Times New Roman" w:hAnsi="Times New Roman"/>
          <w:noProof/>
          <w:sz w:val="24"/>
          <w:szCs w:val="24"/>
          <w:lang w:val="az-Latn-AZ"/>
        </w:rPr>
        <w:t xml:space="preserve"> </w:t>
      </w:r>
      <w:r w:rsidR="00971523" w:rsidRPr="00266DC8">
        <w:rPr>
          <w:rFonts w:ascii="Times New Roman" w:hAnsi="Times New Roman"/>
          <w:noProof/>
          <w:sz w:val="24"/>
          <w:szCs w:val="24"/>
          <w:lang w:val="az-Latn-AZ"/>
        </w:rPr>
        <w:t xml:space="preserve">sığorta müddəti, </w:t>
      </w:r>
      <w:r w:rsidRPr="00266DC8">
        <w:rPr>
          <w:rFonts w:ascii="Times New Roman" w:hAnsi="Times New Roman"/>
          <w:noProof/>
          <w:sz w:val="24"/>
          <w:szCs w:val="24"/>
          <w:lang w:val="az-Latn-AZ"/>
        </w:rPr>
        <w:t xml:space="preserve">sığorta olunan şəxslər və digər xüsusi şərtlər HYS </w:t>
      </w:r>
      <w:r w:rsidR="00971523" w:rsidRPr="00266DC8">
        <w:rPr>
          <w:rFonts w:ascii="Times New Roman" w:hAnsi="Times New Roman"/>
          <w:noProof/>
          <w:sz w:val="24"/>
          <w:szCs w:val="24"/>
          <w:lang w:val="az-Latn-AZ"/>
        </w:rPr>
        <w:t>ş</w:t>
      </w:r>
      <w:r w:rsidRPr="00266DC8">
        <w:rPr>
          <w:rFonts w:ascii="Times New Roman" w:hAnsi="Times New Roman"/>
          <w:noProof/>
          <w:sz w:val="24"/>
          <w:szCs w:val="24"/>
          <w:lang w:val="az-Latn-AZ"/>
        </w:rPr>
        <w:t xml:space="preserve">əhadətnaməsi ilə müəyyən edilir. </w:t>
      </w:r>
    </w:p>
    <w:p w14:paraId="5ED71766" w14:textId="77777777" w:rsidR="00971523" w:rsidRPr="00401389" w:rsidRDefault="00971523" w:rsidP="00266DC8">
      <w:pPr>
        <w:pStyle w:val="NoSpacing"/>
        <w:spacing w:before="120" w:after="120" w:line="264" w:lineRule="auto"/>
        <w:ind w:left="567"/>
        <w:jc w:val="both"/>
        <w:rPr>
          <w:rFonts w:ascii="Times New Roman" w:hAnsi="Times New Roman"/>
          <w:bCs/>
          <w:noProof/>
          <w:sz w:val="24"/>
          <w:szCs w:val="24"/>
          <w:lang w:val="az-Latn-AZ"/>
        </w:rPr>
      </w:pPr>
    </w:p>
    <w:tbl>
      <w:tblPr>
        <w:tblStyle w:val="TableGrid"/>
        <w:tblW w:w="0" w:type="auto"/>
        <w:shd w:val="clear" w:color="auto" w:fill="1F3864" w:themeFill="accent5" w:themeFillShade="80"/>
        <w:tblLook w:val="04A0" w:firstRow="1" w:lastRow="0" w:firstColumn="1" w:lastColumn="0" w:noHBand="0" w:noVBand="1"/>
      </w:tblPr>
      <w:tblGrid>
        <w:gridCol w:w="10196"/>
      </w:tblGrid>
      <w:tr w:rsidR="006B06C0" w:rsidRPr="00401389" w14:paraId="561312A6" w14:textId="77777777" w:rsidTr="001A2D35">
        <w:trPr>
          <w:trHeight w:val="263"/>
        </w:trPr>
        <w:tc>
          <w:tcPr>
            <w:tcW w:w="10196" w:type="dxa"/>
            <w:shd w:val="clear" w:color="auto" w:fill="1F3864" w:themeFill="accent5" w:themeFillShade="80"/>
          </w:tcPr>
          <w:p w14:paraId="1E0BC752" w14:textId="77777777" w:rsidR="006B06C0" w:rsidRPr="001A2D35" w:rsidRDefault="006B06C0" w:rsidP="00266DC8">
            <w:pPr>
              <w:pStyle w:val="NoSpacing"/>
              <w:spacing w:before="120" w:after="120" w:line="264" w:lineRule="auto"/>
              <w:jc w:val="center"/>
              <w:rPr>
                <w:rFonts w:ascii="Times New Roman" w:hAnsi="Times New Roman"/>
                <w:b/>
                <w:noProof/>
                <w:sz w:val="24"/>
                <w:szCs w:val="24"/>
                <w:lang w:val="az-Latn-AZ"/>
                <w14:shadow w14:blurRad="63500" w14:dist="50800" w14:dir="13500000" w14:sx="0" w14:sy="0" w14:kx="0" w14:ky="0" w14:algn="none">
                  <w14:srgbClr w14:val="000000">
                    <w14:alpha w14:val="50000"/>
                  </w14:srgbClr>
                </w14:shadow>
              </w:rPr>
            </w:pPr>
            <w:r w:rsidRPr="001A2D35">
              <w:rPr>
                <w:rFonts w:ascii="Times New Roman" w:hAnsi="Times New Roman"/>
                <w:b/>
                <w:noProof/>
                <w:sz w:val="24"/>
                <w:szCs w:val="24"/>
                <w:lang w:val="az-Latn-AZ"/>
                <w14:shadow w14:blurRad="63500" w14:dist="50800" w14:dir="13500000" w14:sx="0" w14:sy="0" w14:kx="0" w14:ky="0" w14:algn="none">
                  <w14:srgbClr w14:val="000000">
                    <w14:alpha w14:val="50000"/>
                  </w14:srgbClr>
                </w14:shadow>
              </w:rPr>
              <w:t xml:space="preserve">II BÖLMƏ. </w:t>
            </w:r>
          </w:p>
          <w:p w14:paraId="7EB3E2DC" w14:textId="6DEA5232" w:rsidR="006B06C0" w:rsidRPr="00401389" w:rsidRDefault="006B06C0" w:rsidP="00266DC8">
            <w:pPr>
              <w:pStyle w:val="NoSpacing"/>
              <w:spacing w:before="120" w:after="120" w:line="264" w:lineRule="auto"/>
              <w:jc w:val="center"/>
              <w:rPr>
                <w:rFonts w:ascii="Times New Roman" w:hAnsi="Times New Roman"/>
                <w:bCs/>
                <w:noProof/>
                <w:sz w:val="24"/>
                <w:szCs w:val="24"/>
                <w:lang w:val="az-Latn-AZ"/>
              </w:rPr>
            </w:pPr>
            <w:r w:rsidRPr="001A2D35">
              <w:rPr>
                <w:rFonts w:ascii="Times New Roman" w:hAnsi="Times New Roman"/>
                <w:b/>
                <w:noProof/>
                <w:sz w:val="24"/>
                <w:szCs w:val="24"/>
                <w:lang w:val="az-Latn-AZ"/>
                <w14:shadow w14:blurRad="63500" w14:dist="50800" w14:dir="13500000" w14:sx="0" w14:sy="0" w14:kx="0" w14:ky="0" w14:algn="none">
                  <w14:srgbClr w14:val="000000">
                    <w14:alpha w14:val="50000"/>
                  </w14:srgbClr>
                </w14:shadow>
              </w:rPr>
              <w:t>H</w:t>
            </w:r>
            <w:r w:rsidR="00CF03FC" w:rsidRPr="001A2D35">
              <w:rPr>
                <w:rFonts w:ascii="Times New Roman" w:hAnsi="Times New Roman"/>
                <w:b/>
                <w:noProof/>
                <w:sz w:val="24"/>
                <w:szCs w:val="24"/>
                <w:lang w:val="az-Latn-AZ"/>
                <w14:shadow w14:blurRad="63500" w14:dist="50800" w14:dir="13500000" w14:sx="0" w14:sy="0" w14:kx="0" w14:ky="0" w14:algn="none">
                  <w14:srgbClr w14:val="000000">
                    <w14:alpha w14:val="50000"/>
                  </w14:srgbClr>
                </w14:shadow>
              </w:rPr>
              <w:t xml:space="preserve">YS </w:t>
            </w:r>
            <w:r w:rsidRPr="001A2D35">
              <w:rPr>
                <w:rFonts w:ascii="Times New Roman" w:hAnsi="Times New Roman"/>
                <w:b/>
                <w:noProof/>
                <w:sz w:val="24"/>
                <w:szCs w:val="24"/>
                <w:lang w:val="az-Latn-AZ"/>
                <w14:shadow w14:blurRad="63500" w14:dist="50800" w14:dir="13500000" w14:sx="0" w14:sy="0" w14:kx="0" w14:ky="0" w14:algn="none">
                  <w14:srgbClr w14:val="000000">
                    <w14:alpha w14:val="50000"/>
                  </w14:srgbClr>
                </w14:shadow>
              </w:rPr>
              <w:t>ÜZRƏ ƏMƏKDAŞLIĞIN ŞƏRTLƏ</w:t>
            </w:r>
            <w:r w:rsidR="008075DB" w:rsidRPr="001A2D35">
              <w:rPr>
                <w:rFonts w:ascii="Times New Roman" w:hAnsi="Times New Roman"/>
                <w:b/>
                <w:noProof/>
                <w:sz w:val="24"/>
                <w:szCs w:val="24"/>
                <w:lang w:val="az-Latn-AZ"/>
                <w14:shadow w14:blurRad="63500" w14:dist="50800" w14:dir="13500000" w14:sx="0" w14:sy="0" w14:kx="0" w14:ky="0" w14:algn="none">
                  <w14:srgbClr w14:val="000000">
                    <w14:alpha w14:val="50000"/>
                  </w14:srgbClr>
                </w14:shadow>
              </w:rPr>
              <w:t>R</w:t>
            </w:r>
            <w:r w:rsidRPr="001A2D35">
              <w:rPr>
                <w:rFonts w:ascii="Times New Roman" w:hAnsi="Times New Roman"/>
                <w:b/>
                <w:noProof/>
                <w:sz w:val="24"/>
                <w:szCs w:val="24"/>
                <w:lang w:val="az-Latn-AZ"/>
                <w14:shadow w14:blurRad="63500" w14:dist="50800" w14:dir="13500000" w14:sx="0" w14:sy="0" w14:kx="0" w14:ky="0" w14:algn="none">
                  <w14:srgbClr w14:val="000000">
                    <w14:alpha w14:val="50000"/>
                  </w14:srgbClr>
                </w14:shadow>
              </w:rPr>
              <w:t>İ</w:t>
            </w:r>
          </w:p>
        </w:tc>
      </w:tr>
    </w:tbl>
    <w:p w14:paraId="15D0A8CD" w14:textId="77777777" w:rsidR="000443BC" w:rsidRPr="00401389" w:rsidRDefault="000443BC" w:rsidP="00266DC8">
      <w:pPr>
        <w:pStyle w:val="NoSpacing"/>
        <w:spacing w:before="120" w:after="120" w:line="264" w:lineRule="auto"/>
        <w:jc w:val="center"/>
        <w:rPr>
          <w:rFonts w:ascii="Times New Roman" w:hAnsi="Times New Roman"/>
          <w:b/>
          <w:noProof/>
          <w:sz w:val="24"/>
          <w:szCs w:val="24"/>
          <w:lang w:val="az-Latn-AZ"/>
        </w:rPr>
      </w:pPr>
    </w:p>
    <w:p w14:paraId="6AA97B82" w14:textId="0A0A2375" w:rsidR="00DC6F8E" w:rsidRPr="00401389" w:rsidRDefault="00DC6F8E" w:rsidP="00266DC8">
      <w:pPr>
        <w:pStyle w:val="NoSpacing"/>
        <w:numPr>
          <w:ilvl w:val="0"/>
          <w:numId w:val="32"/>
        </w:numPr>
        <w:spacing w:before="120" w:after="120" w:line="264" w:lineRule="auto"/>
        <w:ind w:left="567" w:hanging="567"/>
        <w:jc w:val="both"/>
        <w:rPr>
          <w:rFonts w:ascii="Times New Roman" w:hAnsi="Times New Roman"/>
          <w:b/>
          <w:noProof/>
          <w:sz w:val="24"/>
          <w:szCs w:val="24"/>
          <w:lang w:val="az-Latn-AZ"/>
        </w:rPr>
      </w:pPr>
      <w:r w:rsidRPr="0028191E">
        <w:rPr>
          <w:rFonts w:ascii="Times New Roman" w:hAnsi="Times New Roman"/>
          <w:b/>
          <w:noProof/>
          <w:sz w:val="24"/>
          <w:szCs w:val="24"/>
          <w:lang w:val="az-Latn-AZ"/>
        </w:rPr>
        <w:t>ÜMUMİ</w:t>
      </w:r>
      <w:r w:rsidRPr="00401389">
        <w:rPr>
          <w:rFonts w:ascii="Times New Roman" w:hAnsi="Times New Roman"/>
          <w:b/>
          <w:noProof/>
          <w:sz w:val="24"/>
          <w:szCs w:val="24"/>
          <w:lang w:val="az-Latn-AZ"/>
        </w:rPr>
        <w:t xml:space="preserve"> SIĞORTA ŞƏRTLƏRİ</w:t>
      </w:r>
    </w:p>
    <w:p w14:paraId="14813B8B" w14:textId="192A41C7" w:rsidR="00DC6F8E" w:rsidRDefault="00DC6F8E"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401389">
        <w:rPr>
          <w:rFonts w:ascii="Times New Roman" w:hAnsi="Times New Roman"/>
          <w:noProof/>
          <w:sz w:val="24"/>
          <w:szCs w:val="24"/>
          <w:lang w:val="az-Latn-AZ"/>
        </w:rPr>
        <w:t>Sığortaçı</w:t>
      </w:r>
      <w:r w:rsidR="00F916E2">
        <w:rPr>
          <w:rFonts w:ascii="Times New Roman" w:hAnsi="Times New Roman"/>
          <w:noProof/>
          <w:sz w:val="24"/>
          <w:szCs w:val="24"/>
          <w:lang w:val="az-Latn-AZ"/>
        </w:rPr>
        <w:t xml:space="preserve"> müvafiq</w:t>
      </w:r>
      <w:r w:rsidRPr="00401389">
        <w:rPr>
          <w:rFonts w:ascii="Times New Roman" w:hAnsi="Times New Roman"/>
          <w:noProof/>
          <w:sz w:val="24"/>
          <w:szCs w:val="24"/>
          <w:lang w:val="az-Latn-AZ"/>
        </w:rPr>
        <w:t xml:space="preserve"> </w:t>
      </w:r>
      <w:r w:rsidR="009527CA" w:rsidRPr="00401389">
        <w:rPr>
          <w:rFonts w:ascii="Times New Roman" w:hAnsi="Times New Roman"/>
          <w:noProof/>
          <w:sz w:val="24"/>
          <w:szCs w:val="24"/>
          <w:lang w:val="az-Latn-AZ"/>
        </w:rPr>
        <w:t>HYS</w:t>
      </w:r>
      <w:r w:rsidRPr="00401389">
        <w:rPr>
          <w:rFonts w:ascii="Times New Roman" w:hAnsi="Times New Roman"/>
          <w:noProof/>
          <w:sz w:val="24"/>
          <w:szCs w:val="24"/>
          <w:lang w:val="az-Latn-AZ"/>
        </w:rPr>
        <w:t xml:space="preserve"> şəhadətnaməsi üzrə razılaşdırılmış sığorta haqqı müqabilində </w:t>
      </w:r>
      <w:r w:rsidR="00F916E2">
        <w:rPr>
          <w:rFonts w:ascii="Times New Roman" w:hAnsi="Times New Roman"/>
          <w:noProof/>
          <w:sz w:val="24"/>
          <w:szCs w:val="24"/>
          <w:lang w:val="az-Latn-AZ"/>
        </w:rPr>
        <w:t>s</w:t>
      </w:r>
      <w:r w:rsidRPr="00401389">
        <w:rPr>
          <w:rFonts w:ascii="Times New Roman" w:hAnsi="Times New Roman"/>
          <w:noProof/>
          <w:sz w:val="24"/>
          <w:szCs w:val="24"/>
          <w:lang w:val="az-Latn-AZ"/>
        </w:rPr>
        <w:t>ığorta şəhadətnaməsi üzrə sığorta hadisəsi baş verdiyi halda faydalanan şəxslərə sığorta ödənişinin həyata keçirilməsinə təminat verir.</w:t>
      </w:r>
    </w:p>
    <w:p w14:paraId="375EACF1" w14:textId="5021AED4" w:rsidR="00535F93" w:rsidRPr="009C20A0" w:rsidRDefault="00535F93" w:rsidP="00535F93">
      <w:pPr>
        <w:pStyle w:val="NoSpacing"/>
        <w:numPr>
          <w:ilvl w:val="1"/>
          <w:numId w:val="32"/>
        </w:numPr>
        <w:spacing w:before="120" w:after="120" w:line="264" w:lineRule="auto"/>
        <w:ind w:left="567" w:hanging="567"/>
        <w:jc w:val="both"/>
        <w:rPr>
          <w:rFonts w:ascii="Times New Roman" w:hAnsi="Times New Roman"/>
          <w:noProof/>
          <w:sz w:val="24"/>
          <w:szCs w:val="24"/>
          <w:lang w:val="az-Latn-AZ" w:eastAsia="ja-JP"/>
        </w:rPr>
      </w:pPr>
      <w:r w:rsidRPr="002C6C2F">
        <w:rPr>
          <w:rFonts w:ascii="Times New Roman" w:hAnsi="Times New Roman"/>
          <w:noProof/>
          <w:sz w:val="24"/>
          <w:szCs w:val="24"/>
          <w:lang w:eastAsia="ja-JP"/>
        </w:rPr>
        <w:t>HYS üzrə I Sığortalı qismində Azərbaycan Respublikasında fəaliyyət göstərən, mülkiyyət və təşkilati-hüquqi formasından asılı olmayaraq Azərbaycan Respublikasının və ya xarici dövlətin qanunvericiliyinə uyğun olaraq yaradılmış hüquqi şəxslər, onların Azərbaycan Respublikasında fəaliyyət göstərən filial və nümayəndəlikləri, habelə hüquqi şəxs yaratmadan sahibkarlıq fəaliyyəti göstərən fiziki şəxslər çıxış edə bilərlər.</w:t>
      </w:r>
    </w:p>
    <w:p w14:paraId="39A2C00F" w14:textId="14D882B3" w:rsidR="00DE2DA3" w:rsidRPr="00DE2DA3" w:rsidRDefault="00DC6F8E" w:rsidP="00DE2DA3">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DE2DA3">
        <w:rPr>
          <w:rFonts w:ascii="Times New Roman" w:hAnsi="Times New Roman"/>
          <w:noProof/>
          <w:sz w:val="24"/>
          <w:szCs w:val="24"/>
          <w:lang w:val="az-Latn-AZ"/>
        </w:rPr>
        <w:t xml:space="preserve">Sığorta şəhadətnaməsi Sığortaçının </w:t>
      </w:r>
      <w:r w:rsidR="00F916E2" w:rsidRPr="00DE2DA3">
        <w:rPr>
          <w:rFonts w:ascii="Times New Roman" w:hAnsi="Times New Roman"/>
          <w:noProof/>
          <w:sz w:val="24"/>
          <w:szCs w:val="24"/>
          <w:lang w:val="az-Latn-AZ"/>
        </w:rPr>
        <w:t xml:space="preserve">rəsmi internet səhifəsində (www.pasha-life.az) yerləşdirilmiş və </w:t>
      </w:r>
      <w:r w:rsidR="00BC1A59" w:rsidRPr="00DE2DA3">
        <w:rPr>
          <w:rFonts w:ascii="Times New Roman" w:hAnsi="Times New Roman"/>
          <w:noProof/>
          <w:sz w:val="24"/>
          <w:szCs w:val="24"/>
        </w:rPr>
        <w:t xml:space="preserve">müvafiq HYS </w:t>
      </w:r>
      <w:r w:rsidR="00BC1A59" w:rsidRPr="00650938">
        <w:rPr>
          <w:rFonts w:ascii="Times New Roman" w:hAnsi="Times New Roman"/>
          <w:noProof/>
          <w:sz w:val="24"/>
          <w:szCs w:val="24"/>
          <w:lang w:val="az-Latn-AZ"/>
        </w:rPr>
        <w:t xml:space="preserve">şəhadətnaməsinin bağlandığı tarixdə </w:t>
      </w:r>
      <w:r w:rsidR="009527CA" w:rsidRPr="00BE25E8">
        <w:rPr>
          <w:rFonts w:ascii="Times New Roman" w:hAnsi="Times New Roman"/>
          <w:noProof/>
          <w:sz w:val="24"/>
          <w:szCs w:val="24"/>
          <w:lang w:val="az-Latn-AZ"/>
        </w:rPr>
        <w:t>qüvvədə olan</w:t>
      </w:r>
      <w:r w:rsidRPr="00DE2DA3">
        <w:rPr>
          <w:rFonts w:ascii="Times New Roman" w:hAnsi="Times New Roman"/>
          <w:noProof/>
          <w:sz w:val="24"/>
          <w:szCs w:val="24"/>
          <w:lang w:val="az-Latn-AZ"/>
        </w:rPr>
        <w:t xml:space="preserve"> </w:t>
      </w:r>
      <w:r w:rsidR="00F916E2" w:rsidRPr="00DE2DA3">
        <w:rPr>
          <w:rFonts w:ascii="Times New Roman" w:hAnsi="Times New Roman"/>
          <w:noProof/>
          <w:sz w:val="24"/>
          <w:szCs w:val="24"/>
          <w:lang w:val="az-Latn-AZ"/>
        </w:rPr>
        <w:t>“Həyatın Yaşam Sığortası Qaydalar</w:t>
      </w:r>
      <w:r w:rsidR="00266DC8" w:rsidRPr="00DE2DA3">
        <w:rPr>
          <w:rFonts w:ascii="Times New Roman" w:hAnsi="Times New Roman"/>
          <w:noProof/>
          <w:sz w:val="24"/>
          <w:szCs w:val="24"/>
          <w:lang w:val="az-Latn-AZ"/>
        </w:rPr>
        <w:t>”</w:t>
      </w:r>
      <w:r w:rsidR="00F916E2" w:rsidRPr="00DE2DA3">
        <w:rPr>
          <w:rFonts w:ascii="Times New Roman" w:hAnsi="Times New Roman"/>
          <w:noProof/>
          <w:sz w:val="24"/>
          <w:szCs w:val="24"/>
          <w:lang w:val="az-Latn-AZ"/>
        </w:rPr>
        <w:t xml:space="preserve">ı </w:t>
      </w:r>
      <w:r w:rsidRPr="00DE2DA3">
        <w:rPr>
          <w:rFonts w:ascii="Times New Roman" w:hAnsi="Times New Roman"/>
          <w:noProof/>
          <w:sz w:val="24"/>
          <w:szCs w:val="24"/>
          <w:lang w:val="az-Latn-AZ"/>
        </w:rPr>
        <w:t xml:space="preserve">əsasında tərtib edilir. </w:t>
      </w:r>
      <w:r w:rsidR="00DE2DA3" w:rsidRPr="00DE2DA3">
        <w:rPr>
          <w:rFonts w:ascii="Times New Roman" w:hAnsi="Times New Roman"/>
          <w:noProof/>
          <w:sz w:val="24"/>
          <w:szCs w:val="24"/>
        </w:rPr>
        <w:t>Həmin Qaydalar HYS məhsulunun əsaslandığı qayda və şərtləri müəyyən edən və sığorta qanunvericiliyinin tələblərinə uyğun olaraq Azərbaycan Respublikasının Mərkəzi Bankı ilə razılaşdırılmaqla qəbul edilmiş sənəddir.</w:t>
      </w:r>
    </w:p>
    <w:p w14:paraId="1FFE9300" w14:textId="77777777" w:rsidR="00CA0144" w:rsidRDefault="00CA0144" w:rsidP="00650938">
      <w:pPr>
        <w:pStyle w:val="NoSpacing"/>
        <w:spacing w:before="120" w:after="120" w:line="264" w:lineRule="auto"/>
        <w:ind w:left="567"/>
        <w:jc w:val="both"/>
        <w:rPr>
          <w:rFonts w:ascii="Times New Roman" w:hAnsi="Times New Roman"/>
          <w:noProof/>
          <w:sz w:val="24"/>
          <w:szCs w:val="24"/>
          <w:lang w:val="az-Latn-AZ"/>
        </w:rPr>
      </w:pPr>
    </w:p>
    <w:p w14:paraId="0869F4E2" w14:textId="5D3D08B4" w:rsidR="00047A08" w:rsidRPr="00047A08" w:rsidRDefault="00047A08" w:rsidP="00F414E0">
      <w:pPr>
        <w:pStyle w:val="NoSpacing"/>
        <w:numPr>
          <w:ilvl w:val="1"/>
          <w:numId w:val="42"/>
        </w:numPr>
        <w:spacing w:before="120" w:after="120" w:line="264" w:lineRule="auto"/>
        <w:ind w:left="567" w:hanging="567"/>
        <w:jc w:val="both"/>
        <w:rPr>
          <w:rFonts w:ascii="Times New Roman" w:hAnsi="Times New Roman"/>
          <w:noProof/>
          <w:sz w:val="24"/>
          <w:szCs w:val="24"/>
        </w:rPr>
      </w:pPr>
      <w:r w:rsidRPr="00047A08">
        <w:rPr>
          <w:rFonts w:ascii="Times New Roman" w:hAnsi="Times New Roman"/>
          <w:b/>
          <w:noProof/>
          <w:sz w:val="24"/>
          <w:szCs w:val="24"/>
          <w:lang w:val="az-Latn-AZ"/>
        </w:rPr>
        <w:t xml:space="preserve">DÖVLƏT SEKTORUNA AİD </w:t>
      </w:r>
      <w:r>
        <w:rPr>
          <w:rFonts w:ascii="Times New Roman" w:hAnsi="Times New Roman"/>
          <w:b/>
          <w:noProof/>
          <w:sz w:val="24"/>
          <w:szCs w:val="24"/>
          <w:lang w:val="az-Latn-AZ"/>
        </w:rPr>
        <w:t>SIĞORTAEDƏNLƏR</w:t>
      </w:r>
      <w:r w:rsidRPr="00047A08">
        <w:rPr>
          <w:rFonts w:ascii="Times New Roman" w:hAnsi="Times New Roman"/>
          <w:b/>
          <w:noProof/>
          <w:sz w:val="24"/>
          <w:szCs w:val="24"/>
          <w:lang w:val="az-Latn-AZ"/>
        </w:rPr>
        <w:t xml:space="preserve"> ÜZRƏ XÜSUSİ ŞƏRTLƏR</w:t>
      </w:r>
    </w:p>
    <w:p w14:paraId="5A2D03AE" w14:textId="24DA8D57" w:rsidR="00F30ECB" w:rsidRDefault="00F30ECB" w:rsidP="00047A08">
      <w:pPr>
        <w:pStyle w:val="NoSpacing"/>
        <w:numPr>
          <w:ilvl w:val="2"/>
          <w:numId w:val="42"/>
        </w:numPr>
        <w:spacing w:before="120" w:after="120" w:line="264" w:lineRule="auto"/>
        <w:ind w:left="567" w:hanging="709"/>
        <w:jc w:val="both"/>
        <w:rPr>
          <w:rFonts w:ascii="Times New Roman" w:hAnsi="Times New Roman"/>
          <w:noProof/>
          <w:sz w:val="24"/>
          <w:szCs w:val="24"/>
          <w:lang w:val="az-Latn-AZ"/>
        </w:rPr>
      </w:pPr>
      <w:r w:rsidRPr="00F414E0">
        <w:rPr>
          <w:rFonts w:ascii="Times New Roman" w:hAnsi="Times New Roman"/>
          <w:noProof/>
          <w:sz w:val="24"/>
          <w:szCs w:val="24"/>
          <w:lang w:val="az-Latn-AZ"/>
        </w:rPr>
        <w:t>“Sosial sığorta haqqında” Azərbaycan Respublikasının Qanununa dəyişiklik edilməsi barədə 16 dekabr 2024-cü il tarixli, 101-VIIQD nömrəli AR Qanunu və Azərbaycan Respublikasının Vergi Məcəlləsinə dəyişiklik edilməsi haqqında 16 dekabr 2024-cü il tarixli, 98-VIIQD nömrəli AR Qanunun</w:t>
      </w:r>
      <w:r w:rsidR="009731D5">
        <w:rPr>
          <w:rFonts w:ascii="Times New Roman" w:hAnsi="Times New Roman"/>
          <w:noProof/>
          <w:sz w:val="24"/>
          <w:szCs w:val="24"/>
          <w:lang w:val="az-Latn-AZ"/>
        </w:rPr>
        <w:t>a</w:t>
      </w:r>
      <w:r w:rsidRPr="00F414E0">
        <w:rPr>
          <w:rFonts w:ascii="Times New Roman" w:hAnsi="Times New Roman"/>
          <w:noProof/>
          <w:sz w:val="24"/>
          <w:szCs w:val="24"/>
          <w:lang w:val="az-Latn-AZ"/>
        </w:rPr>
        <w:t xml:space="preserve"> (bundan sonra birgə “Qanunvericilikdə dəyişiklik” adlandırılacaq) əsasən, </w:t>
      </w:r>
      <w:r w:rsidR="009731D5" w:rsidRPr="009731D5">
        <w:rPr>
          <w:rFonts w:ascii="Times New Roman" w:hAnsi="Times New Roman"/>
          <w:noProof/>
          <w:sz w:val="24"/>
          <w:szCs w:val="24"/>
        </w:rPr>
        <w:t>qeyri-dövlət sektoruna aid edilməyən sığortaedənlərə münasibətdə 2025-ci il yanvarın 1-dən sonra bağlanmış həyatın yığım sığortası müqavilələri üzrə ödənilən sığorta haqlarına vergi və sosial sığorta güzəştləri tətbiq edilmir.</w:t>
      </w:r>
      <w:r w:rsidR="009731D5">
        <w:rPr>
          <w:rFonts w:ascii="Times New Roman" w:hAnsi="Times New Roman"/>
          <w:noProof/>
          <w:sz w:val="24"/>
          <w:szCs w:val="24"/>
        </w:rPr>
        <w:t xml:space="preserve"> </w:t>
      </w:r>
    </w:p>
    <w:p w14:paraId="2D100732" w14:textId="10D6FA30" w:rsidR="009731D5" w:rsidRDefault="009731D5" w:rsidP="00F30ECB">
      <w:pPr>
        <w:pStyle w:val="NoSpacing"/>
        <w:numPr>
          <w:ilvl w:val="2"/>
          <w:numId w:val="42"/>
        </w:numPr>
        <w:spacing w:before="120" w:after="120" w:line="264" w:lineRule="auto"/>
        <w:ind w:left="567" w:hanging="709"/>
        <w:jc w:val="both"/>
        <w:rPr>
          <w:rFonts w:ascii="Times New Roman" w:hAnsi="Times New Roman"/>
          <w:noProof/>
        </w:rPr>
      </w:pPr>
      <w:r w:rsidRPr="009731D5">
        <w:rPr>
          <w:rFonts w:ascii="Times New Roman" w:hAnsi="Times New Roman"/>
          <w:noProof/>
        </w:rPr>
        <w:lastRenderedPageBreak/>
        <w:t>Qanunvericiliyə dəyişikliklərə uyğun olaraq, qeyri-dövlət sektoruna aid edilməyən sığortaedənlərə münasibətdə vergi və sosial sığorta güzəştləri aşağıdakı keçid şərtləri nəzərə alınmaqla tətbiq edilir:</w:t>
      </w:r>
    </w:p>
    <w:p w14:paraId="78D4E03F" w14:textId="61682ADC" w:rsidR="00AC52D0" w:rsidRDefault="00AC52D0" w:rsidP="00AC52D0">
      <w:pPr>
        <w:pStyle w:val="NoSpacing"/>
        <w:numPr>
          <w:ilvl w:val="1"/>
          <w:numId w:val="25"/>
        </w:numPr>
        <w:spacing w:after="120"/>
        <w:ind w:left="993" w:hanging="142"/>
        <w:jc w:val="both"/>
        <w:rPr>
          <w:rFonts w:ascii="Times New Roman" w:hAnsi="Times New Roman"/>
          <w:noProof/>
        </w:rPr>
      </w:pPr>
      <w:r w:rsidRPr="00AC52D0">
        <w:rPr>
          <w:rFonts w:ascii="Times New Roman" w:hAnsi="Times New Roman"/>
          <w:noProof/>
        </w:rPr>
        <w:t xml:space="preserve">2025-ci il yanvarın 1-dək 3 (üç) ildən az olmayan müddətə bağlanmış və həmin tarixədək 3 (üç) illik müddəti tamam </w:t>
      </w:r>
      <w:r w:rsidRPr="00F414E0">
        <w:rPr>
          <w:rFonts w:ascii="Times New Roman" w:hAnsi="Times New Roman"/>
          <w:b/>
          <w:bCs/>
          <w:noProof/>
        </w:rPr>
        <w:t>olmamış</w:t>
      </w:r>
      <w:r w:rsidRPr="00AC52D0">
        <w:rPr>
          <w:rFonts w:ascii="Times New Roman" w:hAnsi="Times New Roman"/>
          <w:noProof/>
        </w:rPr>
        <w:t xml:space="preserve"> HYS müqavilələri üzrə güzəştlər </w:t>
      </w:r>
      <w:r w:rsidRPr="00F414E0">
        <w:rPr>
          <w:rFonts w:ascii="Times New Roman" w:hAnsi="Times New Roman"/>
          <w:b/>
          <w:bCs/>
          <w:noProof/>
        </w:rPr>
        <w:t>yalnız</w:t>
      </w:r>
      <w:r w:rsidRPr="00AC52D0">
        <w:rPr>
          <w:rFonts w:ascii="Times New Roman" w:hAnsi="Times New Roman"/>
          <w:noProof/>
        </w:rPr>
        <w:t xml:space="preserve"> həmin müqavilələrin bağlandığı tarixdən etibarən 3 (üç) il ərzində ödənilən sığorta haqlarına tətbiq edilir;</w:t>
      </w:r>
    </w:p>
    <w:p w14:paraId="18DEA9D3" w14:textId="0AE1EA9F" w:rsidR="00AC52D0" w:rsidRPr="00F414E0" w:rsidRDefault="00AC52D0" w:rsidP="00F414E0">
      <w:pPr>
        <w:pStyle w:val="NoSpacing"/>
        <w:numPr>
          <w:ilvl w:val="1"/>
          <w:numId w:val="25"/>
        </w:numPr>
        <w:spacing w:after="120"/>
        <w:ind w:left="993" w:hanging="142"/>
        <w:jc w:val="both"/>
        <w:rPr>
          <w:rFonts w:ascii="Times New Roman" w:hAnsi="Times New Roman"/>
          <w:noProof/>
        </w:rPr>
      </w:pPr>
      <w:r w:rsidRPr="00AC52D0">
        <w:rPr>
          <w:rFonts w:ascii="Times New Roman" w:hAnsi="Times New Roman"/>
          <w:noProof/>
        </w:rPr>
        <w:t xml:space="preserve">2025-ci il yanvarın 1-dək 3 (üç) ildən az olmayan müddətə bağlanmış və həmin tarixədək 3 (üç) illik müddəti tamam </w:t>
      </w:r>
      <w:r w:rsidRPr="00F414E0">
        <w:rPr>
          <w:rFonts w:ascii="Times New Roman" w:hAnsi="Times New Roman"/>
          <w:b/>
          <w:bCs/>
          <w:noProof/>
        </w:rPr>
        <w:t>olmuş</w:t>
      </w:r>
      <w:r w:rsidRPr="00AC52D0">
        <w:rPr>
          <w:rFonts w:ascii="Times New Roman" w:hAnsi="Times New Roman"/>
          <w:noProof/>
        </w:rPr>
        <w:t xml:space="preserve"> HYS müqavilələri üzrə güzəştlər </w:t>
      </w:r>
      <w:r w:rsidRPr="00F414E0">
        <w:rPr>
          <w:rFonts w:ascii="Times New Roman" w:hAnsi="Times New Roman"/>
          <w:b/>
          <w:bCs/>
          <w:noProof/>
        </w:rPr>
        <w:t>yalnız</w:t>
      </w:r>
      <w:r w:rsidRPr="00AC52D0">
        <w:rPr>
          <w:rFonts w:ascii="Times New Roman" w:hAnsi="Times New Roman"/>
          <w:noProof/>
        </w:rPr>
        <w:t xml:space="preserve"> 2025-ci il yanvarın 1-dək ödənilmiş sığorta haqlarına tətbiq edilir.</w:t>
      </w:r>
    </w:p>
    <w:p w14:paraId="72F3222D" w14:textId="428DB14A" w:rsidR="00AC52D0" w:rsidRDefault="00AC52D0" w:rsidP="00F30ECB">
      <w:pPr>
        <w:pStyle w:val="NoSpacing"/>
        <w:numPr>
          <w:ilvl w:val="2"/>
          <w:numId w:val="42"/>
        </w:numPr>
        <w:spacing w:before="120" w:after="120" w:line="264" w:lineRule="auto"/>
        <w:ind w:left="567" w:hanging="709"/>
        <w:jc w:val="both"/>
        <w:rPr>
          <w:rFonts w:ascii="Times New Roman" w:hAnsi="Times New Roman"/>
          <w:noProof/>
          <w:sz w:val="24"/>
          <w:szCs w:val="24"/>
          <w:lang w:val="az-Latn-AZ"/>
        </w:rPr>
      </w:pPr>
      <w:r w:rsidRPr="00AC52D0">
        <w:rPr>
          <w:rFonts w:ascii="Times New Roman" w:hAnsi="Times New Roman"/>
          <w:noProof/>
          <w:sz w:val="24"/>
          <w:szCs w:val="24"/>
        </w:rPr>
        <w:t>Bu ÜŞT qeyri-dövlət sektoruna aid edilməyən sığortaedənlərə münasibətdə yalnız 2025-ci il yanvarın 1-dək bağlanmış və həmin tarixədək 3 (üç) illik müddəti tamam olmamış HYS müqavilələrinin davam etdirilməsi və həmin müqavilələr üzrə əməkdaşlıq münasibətlərinin ümumi əsaslarının tənzimlənməsi məqsədilə tətbiq edilir.</w:t>
      </w:r>
    </w:p>
    <w:p w14:paraId="609562BF" w14:textId="00609E3A" w:rsidR="00AC52D0" w:rsidRPr="00F414E0" w:rsidRDefault="00AC52D0" w:rsidP="00F414E0">
      <w:pPr>
        <w:pStyle w:val="NoSpacing"/>
        <w:numPr>
          <w:ilvl w:val="2"/>
          <w:numId w:val="42"/>
        </w:numPr>
        <w:spacing w:before="120" w:after="120" w:line="264" w:lineRule="auto"/>
        <w:ind w:left="567" w:hanging="709"/>
        <w:jc w:val="both"/>
        <w:rPr>
          <w:rFonts w:ascii="Times New Roman" w:hAnsi="Times New Roman"/>
          <w:noProof/>
          <w:sz w:val="24"/>
          <w:szCs w:val="24"/>
          <w:lang w:val="az-Latn-AZ"/>
        </w:rPr>
      </w:pPr>
      <w:r w:rsidRPr="00AC52D0">
        <w:rPr>
          <w:rFonts w:ascii="Times New Roman" w:hAnsi="Times New Roman"/>
          <w:noProof/>
          <w:sz w:val="24"/>
          <w:szCs w:val="24"/>
        </w:rPr>
        <w:t>Qeyri-dövlət sektoruna aid edilməyən sığortaedənin bu ÜŞT-yə qoşulması özlüyündə hər hansı HYS müqaviləsi üzrə vergi və ya sosial sığorta güzəştindən istifadə hüququ yaratmır. Güzəştlər yalnız qanunvericilikdə müəyyən edilmiş tələblərə cavab verən HYS müqavilələri üzrə və qanunvericiliklə müəyyən edilmiş müddət ərzində tətbiq edilir.</w:t>
      </w:r>
    </w:p>
    <w:p w14:paraId="5B38A7EF" w14:textId="77777777" w:rsidR="00047A08" w:rsidRPr="00401389" w:rsidRDefault="00047A08" w:rsidP="00650938">
      <w:pPr>
        <w:pStyle w:val="NoSpacing"/>
        <w:spacing w:before="120" w:after="120" w:line="264" w:lineRule="auto"/>
        <w:ind w:left="567"/>
        <w:jc w:val="both"/>
        <w:rPr>
          <w:rFonts w:ascii="Times New Roman" w:hAnsi="Times New Roman"/>
          <w:noProof/>
          <w:sz w:val="24"/>
          <w:szCs w:val="24"/>
          <w:lang w:val="az-Latn-AZ"/>
        </w:rPr>
      </w:pPr>
    </w:p>
    <w:p w14:paraId="3182E608" w14:textId="7AF6F650" w:rsidR="00415A23" w:rsidRPr="00BE25E8" w:rsidRDefault="00FE0BEC" w:rsidP="00650938">
      <w:pPr>
        <w:pStyle w:val="NoSpacing"/>
        <w:numPr>
          <w:ilvl w:val="0"/>
          <w:numId w:val="32"/>
        </w:numPr>
        <w:spacing w:before="120" w:after="120" w:line="264" w:lineRule="auto"/>
        <w:ind w:left="567" w:hanging="567"/>
        <w:jc w:val="both"/>
        <w:rPr>
          <w:rFonts w:ascii="Times New Roman" w:hAnsi="Times New Roman"/>
          <w:b/>
          <w:noProof/>
          <w:sz w:val="24"/>
          <w:szCs w:val="24"/>
          <w:lang w:val="az-Latn-AZ"/>
        </w:rPr>
      </w:pPr>
      <w:r w:rsidRPr="00BE25E8">
        <w:rPr>
          <w:rFonts w:ascii="Times New Roman" w:hAnsi="Times New Roman"/>
          <w:b/>
          <w:noProof/>
          <w:sz w:val="24"/>
          <w:szCs w:val="24"/>
          <w:lang w:val="az-Latn-AZ"/>
        </w:rPr>
        <w:t>ÜŞT ÇƏRÇİVƏSİNDƏ</w:t>
      </w:r>
      <w:r w:rsidR="00415A23" w:rsidRPr="00BE25E8">
        <w:rPr>
          <w:rFonts w:ascii="Times New Roman" w:hAnsi="Times New Roman"/>
          <w:b/>
          <w:noProof/>
          <w:sz w:val="24"/>
          <w:szCs w:val="24"/>
          <w:lang w:val="az-Latn-AZ"/>
        </w:rPr>
        <w:t xml:space="preserve"> HÜQUQ VƏ ÖHDƏLİKLƏR</w:t>
      </w:r>
    </w:p>
    <w:p w14:paraId="73D9848C" w14:textId="6B3A599C" w:rsidR="00FE0BEC" w:rsidRPr="001A2D35" w:rsidRDefault="00415A23"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1A2D35">
        <w:rPr>
          <w:rFonts w:ascii="Times New Roman" w:hAnsi="Times New Roman"/>
          <w:noProof/>
          <w:sz w:val="24"/>
          <w:szCs w:val="24"/>
          <w:lang w:val="az-Latn-AZ"/>
        </w:rPr>
        <w:t>I Sığortalının hüquq və öhdəlikləri:</w:t>
      </w:r>
    </w:p>
    <w:p w14:paraId="2E22D0DB" w14:textId="657AF0B9" w:rsidR="00FE0BEC" w:rsidRPr="00401389" w:rsidRDefault="00415A23" w:rsidP="00650938">
      <w:pPr>
        <w:pStyle w:val="NoSpacing"/>
        <w:numPr>
          <w:ilvl w:val="2"/>
          <w:numId w:val="32"/>
        </w:numPr>
        <w:spacing w:before="120" w:after="120" w:line="264" w:lineRule="auto"/>
        <w:ind w:left="1276" w:hanging="709"/>
        <w:jc w:val="both"/>
        <w:rPr>
          <w:rFonts w:ascii="Times New Roman" w:hAnsi="Times New Roman"/>
          <w:noProof/>
          <w:sz w:val="24"/>
          <w:szCs w:val="24"/>
          <w:lang w:val="az-Latn-AZ"/>
        </w:rPr>
      </w:pPr>
      <w:r w:rsidRPr="00401389">
        <w:rPr>
          <w:rFonts w:ascii="Times New Roman" w:hAnsi="Times New Roman"/>
          <w:noProof/>
          <w:sz w:val="24"/>
          <w:szCs w:val="24"/>
          <w:lang w:val="az-Latn-AZ"/>
        </w:rPr>
        <w:t>Öz əməkdaşlarının adı, soyadı, atasının adı, təvəllüdü, ünvanı, istifadə etdiyi telefon nömrələri və digər zəruri məlumatlar</w:t>
      </w:r>
      <w:r w:rsidR="00126245">
        <w:rPr>
          <w:rFonts w:ascii="Times New Roman" w:hAnsi="Times New Roman"/>
          <w:noProof/>
          <w:sz w:val="24"/>
          <w:szCs w:val="24"/>
          <w:lang w:val="az-Latn-AZ"/>
        </w:rPr>
        <w:t>ı</w:t>
      </w:r>
      <w:r w:rsidRPr="00401389">
        <w:rPr>
          <w:rFonts w:ascii="Times New Roman" w:hAnsi="Times New Roman"/>
          <w:noProof/>
          <w:sz w:val="24"/>
          <w:szCs w:val="24"/>
          <w:lang w:val="az-Latn-AZ"/>
        </w:rPr>
        <w:t xml:space="preserve"> barədə siyahını Sığortaçıya təqdim etmək; </w:t>
      </w:r>
    </w:p>
    <w:p w14:paraId="56183C5B" w14:textId="3871E7E9" w:rsidR="00FE0BEC" w:rsidRPr="00401389" w:rsidRDefault="00415A23" w:rsidP="00650938">
      <w:pPr>
        <w:pStyle w:val="NoSpacing"/>
        <w:numPr>
          <w:ilvl w:val="2"/>
          <w:numId w:val="32"/>
        </w:numPr>
        <w:spacing w:before="120" w:after="120" w:line="264" w:lineRule="auto"/>
        <w:ind w:left="1276" w:hanging="709"/>
        <w:jc w:val="both"/>
        <w:rPr>
          <w:rFonts w:ascii="Times New Roman" w:hAnsi="Times New Roman"/>
          <w:noProof/>
          <w:sz w:val="24"/>
          <w:szCs w:val="24"/>
          <w:lang w:val="az-Latn-AZ"/>
        </w:rPr>
      </w:pPr>
      <w:r w:rsidRPr="00401389">
        <w:rPr>
          <w:rFonts w:ascii="Times New Roman" w:hAnsi="Times New Roman"/>
          <w:noProof/>
          <w:sz w:val="24"/>
          <w:szCs w:val="24"/>
          <w:lang w:val="az-Latn-AZ"/>
        </w:rPr>
        <w:t xml:space="preserve">Sığorta haqlarını Sığorta şəhadətnaməsində nəzərdə tutulmuş müddətdə və miqdarda Sığortaçının bank hesabına köçürmək; </w:t>
      </w:r>
    </w:p>
    <w:p w14:paraId="3E58629F" w14:textId="04DAB568" w:rsidR="00FE0BEC" w:rsidRPr="00401389" w:rsidRDefault="00415A23" w:rsidP="00650938">
      <w:pPr>
        <w:pStyle w:val="NoSpacing"/>
        <w:numPr>
          <w:ilvl w:val="2"/>
          <w:numId w:val="32"/>
        </w:numPr>
        <w:spacing w:before="120" w:after="120" w:line="264" w:lineRule="auto"/>
        <w:ind w:left="1276" w:hanging="709"/>
        <w:jc w:val="both"/>
        <w:rPr>
          <w:rFonts w:ascii="Times New Roman" w:hAnsi="Times New Roman"/>
          <w:noProof/>
          <w:sz w:val="24"/>
          <w:szCs w:val="24"/>
          <w:lang w:val="az-Latn-AZ"/>
        </w:rPr>
      </w:pPr>
      <w:r w:rsidRPr="00401389">
        <w:rPr>
          <w:rFonts w:ascii="Times New Roman" w:hAnsi="Times New Roman"/>
          <w:noProof/>
          <w:sz w:val="24"/>
          <w:szCs w:val="24"/>
          <w:lang w:val="az-Latn-AZ"/>
        </w:rPr>
        <w:t>Sığorta hadisəsinin baş verməsi barədə hadisədən xəbər tutduqdan dərhal sonra və ya mümkün olan ən qısa müddət ərzində Sığortaçını yazılı şəkildə məlumatlandırmaq;</w:t>
      </w:r>
    </w:p>
    <w:p w14:paraId="2F6E8B5C" w14:textId="556E0F80" w:rsidR="00FE0BEC" w:rsidRPr="00401389" w:rsidRDefault="00415A23" w:rsidP="00650938">
      <w:pPr>
        <w:pStyle w:val="NoSpacing"/>
        <w:numPr>
          <w:ilvl w:val="2"/>
          <w:numId w:val="32"/>
        </w:numPr>
        <w:spacing w:before="120" w:after="120" w:line="264" w:lineRule="auto"/>
        <w:ind w:left="1276" w:hanging="709"/>
        <w:jc w:val="both"/>
        <w:rPr>
          <w:rFonts w:ascii="Times New Roman" w:hAnsi="Times New Roman"/>
          <w:noProof/>
          <w:sz w:val="24"/>
          <w:szCs w:val="24"/>
          <w:lang w:val="az-Latn-AZ"/>
        </w:rPr>
      </w:pPr>
      <w:r w:rsidRPr="00401389">
        <w:rPr>
          <w:rFonts w:ascii="Times New Roman" w:hAnsi="Times New Roman"/>
          <w:noProof/>
          <w:sz w:val="24"/>
          <w:szCs w:val="24"/>
          <w:lang w:val="az-Latn-AZ"/>
        </w:rPr>
        <w:t xml:space="preserve">Sığortaçıya onun tələbi ilə </w:t>
      </w:r>
      <w:r w:rsidRPr="00401389">
        <w:rPr>
          <w:rFonts w:ascii="Times New Roman" w:hAnsi="Times New Roman"/>
          <w:bCs/>
          <w:noProof/>
          <w:sz w:val="24"/>
          <w:szCs w:val="24"/>
          <w:lang w:val="az-Latn-AZ"/>
        </w:rPr>
        <w:t>II Sığortalı</w:t>
      </w:r>
      <w:r w:rsidRPr="00401389">
        <w:rPr>
          <w:rFonts w:ascii="Times New Roman" w:hAnsi="Times New Roman"/>
          <w:noProof/>
          <w:sz w:val="24"/>
          <w:szCs w:val="24"/>
          <w:lang w:val="az-Latn-AZ"/>
        </w:rPr>
        <w:t xml:space="preserve"> </w:t>
      </w:r>
      <w:r w:rsidR="00126245">
        <w:rPr>
          <w:rFonts w:ascii="Times New Roman" w:hAnsi="Times New Roman"/>
          <w:noProof/>
          <w:sz w:val="24"/>
          <w:szCs w:val="24"/>
          <w:lang w:val="az-Latn-AZ"/>
        </w:rPr>
        <w:t xml:space="preserve">/ Sığorta olunan </w:t>
      </w:r>
      <w:r w:rsidRPr="00401389">
        <w:rPr>
          <w:rFonts w:ascii="Times New Roman" w:hAnsi="Times New Roman"/>
          <w:noProof/>
          <w:sz w:val="24"/>
          <w:szCs w:val="24"/>
          <w:lang w:val="az-Latn-AZ"/>
        </w:rPr>
        <w:t xml:space="preserve">və ya faydalanan şəxs barədə düzgün məlumat vermək; </w:t>
      </w:r>
    </w:p>
    <w:p w14:paraId="4C4F035D" w14:textId="3F4C490A" w:rsidR="00FE0BEC" w:rsidRPr="001F50A1" w:rsidRDefault="00415A23" w:rsidP="00650938">
      <w:pPr>
        <w:pStyle w:val="NoSpacing"/>
        <w:numPr>
          <w:ilvl w:val="2"/>
          <w:numId w:val="32"/>
        </w:numPr>
        <w:spacing w:before="120" w:after="120" w:line="264" w:lineRule="auto"/>
        <w:ind w:left="1276" w:hanging="709"/>
        <w:jc w:val="both"/>
        <w:rPr>
          <w:rFonts w:ascii="Times New Roman" w:hAnsi="Times New Roman"/>
          <w:noProof/>
          <w:sz w:val="24"/>
          <w:szCs w:val="24"/>
          <w:lang w:val="az-Latn-AZ"/>
        </w:rPr>
      </w:pPr>
      <w:r w:rsidRPr="001F50A1">
        <w:rPr>
          <w:rFonts w:ascii="Times New Roman" w:hAnsi="Times New Roman"/>
          <w:noProof/>
          <w:sz w:val="24"/>
          <w:szCs w:val="24"/>
          <w:lang w:val="az-Latn-AZ"/>
        </w:rPr>
        <w:t>Sığortalılar tərəfindən sığorta şəhadətnamələrinin, sığortalanma barədə müraciətlərin, həmçinin digər formaların (rezidentliyin müəyyənləşdirilməsi üçün nəzərdə tutulan özünüqiymətləndirmə anketləri, elektron hökumətdən müvafiq məlumatların sorğu edilməsi üçün olan ərizə formaları</w:t>
      </w:r>
      <w:r w:rsidR="00126245" w:rsidRPr="001F50A1">
        <w:rPr>
          <w:rFonts w:ascii="Times New Roman" w:hAnsi="Times New Roman"/>
          <w:noProof/>
          <w:sz w:val="24"/>
          <w:szCs w:val="24"/>
          <w:lang w:val="az-Latn-AZ"/>
        </w:rPr>
        <w:t xml:space="preserve">, fəaliyyət istiqaməti, sektor aidiyyəti, iqtisadi fəaliyyət növü barədə sorğu formaları </w:t>
      </w:r>
      <w:r w:rsidRPr="001F50A1">
        <w:rPr>
          <w:rFonts w:ascii="Times New Roman" w:hAnsi="Times New Roman"/>
          <w:noProof/>
          <w:sz w:val="24"/>
          <w:szCs w:val="24"/>
          <w:lang w:val="az-Latn-AZ"/>
        </w:rPr>
        <w:t>və s.) doğru şəkildə doldurulmasına, imzalanmasına və Sığortaçıya təqdim edilməsinə nəzarət etmək;</w:t>
      </w:r>
    </w:p>
    <w:p w14:paraId="1DC22C54" w14:textId="6C9AED28" w:rsidR="00FE0BEC" w:rsidRPr="00401389" w:rsidRDefault="00415A23" w:rsidP="00650938">
      <w:pPr>
        <w:pStyle w:val="NoSpacing"/>
        <w:numPr>
          <w:ilvl w:val="2"/>
          <w:numId w:val="32"/>
        </w:numPr>
        <w:spacing w:before="120" w:after="120" w:line="264" w:lineRule="auto"/>
        <w:ind w:left="1276" w:hanging="709"/>
        <w:jc w:val="both"/>
        <w:rPr>
          <w:rFonts w:ascii="Times New Roman" w:hAnsi="Times New Roman"/>
          <w:noProof/>
          <w:sz w:val="24"/>
          <w:szCs w:val="24"/>
          <w:lang w:val="az-Latn-AZ"/>
        </w:rPr>
      </w:pPr>
      <w:r w:rsidRPr="00401389">
        <w:rPr>
          <w:rFonts w:ascii="Times New Roman" w:hAnsi="Times New Roman"/>
          <w:noProof/>
          <w:sz w:val="24"/>
          <w:szCs w:val="24"/>
          <w:lang w:val="az-Latn-AZ"/>
        </w:rPr>
        <w:t>Sığortaçıya və ya onun nümayəndəsinə sığorta hadisəsi ilə əlaqəsi olan məlumatı sərbəst əldə etmək imkanı yaratmaq;</w:t>
      </w:r>
    </w:p>
    <w:p w14:paraId="6103CD53" w14:textId="65B6F626" w:rsidR="00FE0BEC" w:rsidRPr="00401389" w:rsidRDefault="00415A23" w:rsidP="00650938">
      <w:pPr>
        <w:pStyle w:val="NoSpacing"/>
        <w:numPr>
          <w:ilvl w:val="2"/>
          <w:numId w:val="32"/>
        </w:numPr>
        <w:spacing w:before="120" w:after="120" w:line="264" w:lineRule="auto"/>
        <w:ind w:left="1276" w:hanging="709"/>
        <w:jc w:val="both"/>
        <w:rPr>
          <w:rFonts w:ascii="Times New Roman" w:hAnsi="Times New Roman"/>
          <w:noProof/>
          <w:sz w:val="24"/>
          <w:szCs w:val="24"/>
          <w:lang w:val="az-Latn-AZ"/>
        </w:rPr>
      </w:pPr>
      <w:r w:rsidRPr="00401389">
        <w:rPr>
          <w:rFonts w:ascii="Times New Roman" w:hAnsi="Times New Roman"/>
          <w:noProof/>
          <w:sz w:val="24"/>
          <w:szCs w:val="24"/>
          <w:lang w:val="az-Latn-AZ"/>
        </w:rPr>
        <w:t xml:space="preserve">Sığorta haqları üzrə açıqlamanı tam, düzgün və vaxtında </w:t>
      </w:r>
      <w:r w:rsidR="003F39C7">
        <w:rPr>
          <w:rFonts w:ascii="Times New Roman" w:hAnsi="Times New Roman"/>
          <w:noProof/>
          <w:sz w:val="24"/>
          <w:szCs w:val="24"/>
          <w:lang w:val="az-Latn-AZ"/>
        </w:rPr>
        <w:t>təqdim etmək</w:t>
      </w:r>
      <w:r w:rsidRPr="00401389">
        <w:rPr>
          <w:rFonts w:ascii="Times New Roman" w:hAnsi="Times New Roman"/>
          <w:noProof/>
          <w:sz w:val="24"/>
          <w:szCs w:val="24"/>
          <w:lang w:val="az-Latn-AZ"/>
        </w:rPr>
        <w:t>;</w:t>
      </w:r>
    </w:p>
    <w:p w14:paraId="725F4622" w14:textId="299EE208" w:rsidR="00FE0BEC" w:rsidRPr="00401389" w:rsidRDefault="00415A23" w:rsidP="00650938">
      <w:pPr>
        <w:pStyle w:val="NoSpacing"/>
        <w:numPr>
          <w:ilvl w:val="2"/>
          <w:numId w:val="32"/>
        </w:numPr>
        <w:spacing w:before="120" w:after="120" w:line="264" w:lineRule="auto"/>
        <w:ind w:left="1276" w:hanging="709"/>
        <w:jc w:val="both"/>
        <w:rPr>
          <w:rFonts w:ascii="Times New Roman" w:hAnsi="Times New Roman"/>
          <w:noProof/>
          <w:sz w:val="24"/>
          <w:szCs w:val="24"/>
          <w:lang w:val="az-Latn-AZ"/>
        </w:rPr>
      </w:pPr>
      <w:r w:rsidRPr="00401389">
        <w:rPr>
          <w:rFonts w:ascii="Times New Roman" w:hAnsi="Times New Roman"/>
          <w:noProof/>
          <w:sz w:val="24"/>
          <w:szCs w:val="24"/>
          <w:lang w:val="az-Latn-AZ"/>
        </w:rPr>
        <w:t xml:space="preserve">Bu </w:t>
      </w:r>
      <w:r w:rsidR="00BB0B13" w:rsidRPr="00401389">
        <w:rPr>
          <w:rFonts w:ascii="Times New Roman" w:hAnsi="Times New Roman"/>
          <w:noProof/>
          <w:sz w:val="24"/>
          <w:szCs w:val="24"/>
          <w:lang w:val="az-Latn-AZ"/>
        </w:rPr>
        <w:t>ÜŞT</w:t>
      </w:r>
      <w:r w:rsidRPr="00401389">
        <w:rPr>
          <w:rFonts w:ascii="Times New Roman" w:hAnsi="Times New Roman"/>
          <w:noProof/>
          <w:sz w:val="24"/>
          <w:szCs w:val="24"/>
          <w:lang w:val="az-Latn-AZ"/>
        </w:rPr>
        <w:t xml:space="preserve"> </w:t>
      </w:r>
      <w:r w:rsidR="00126245">
        <w:rPr>
          <w:rFonts w:ascii="Times New Roman" w:hAnsi="Times New Roman"/>
          <w:noProof/>
          <w:sz w:val="24"/>
          <w:szCs w:val="24"/>
          <w:lang w:val="az-Latn-AZ"/>
        </w:rPr>
        <w:t>çərçivəsində</w:t>
      </w:r>
      <w:r w:rsidRPr="00401389">
        <w:rPr>
          <w:rFonts w:ascii="Times New Roman" w:hAnsi="Times New Roman"/>
          <w:noProof/>
          <w:sz w:val="24"/>
          <w:szCs w:val="24"/>
          <w:lang w:val="az-Latn-AZ"/>
        </w:rPr>
        <w:t xml:space="preserve"> əldə edilmiş məlumatların konfidensiallığını təmin etmək;</w:t>
      </w:r>
    </w:p>
    <w:p w14:paraId="47FE9DEB" w14:textId="0FA9A004" w:rsidR="00415A23" w:rsidRPr="00401389" w:rsidRDefault="00415A23" w:rsidP="00650938">
      <w:pPr>
        <w:pStyle w:val="NoSpacing"/>
        <w:numPr>
          <w:ilvl w:val="2"/>
          <w:numId w:val="32"/>
        </w:numPr>
        <w:spacing w:before="120" w:after="120" w:line="264" w:lineRule="auto"/>
        <w:ind w:left="1276" w:hanging="709"/>
        <w:jc w:val="both"/>
        <w:rPr>
          <w:rFonts w:ascii="Times New Roman" w:hAnsi="Times New Roman"/>
          <w:noProof/>
          <w:sz w:val="24"/>
          <w:szCs w:val="24"/>
          <w:lang w:val="az-Latn-AZ"/>
        </w:rPr>
      </w:pPr>
      <w:r w:rsidRPr="00401389">
        <w:rPr>
          <w:rFonts w:ascii="Times New Roman" w:hAnsi="Times New Roman"/>
          <w:noProof/>
          <w:sz w:val="24"/>
          <w:szCs w:val="24"/>
          <w:lang w:val="az-Latn-AZ"/>
        </w:rPr>
        <w:t xml:space="preserve">Azərbaycan Respublikasının qanunvericiliyində nəzərdə tutulan, </w:t>
      </w:r>
      <w:r w:rsidR="00126245">
        <w:rPr>
          <w:rFonts w:ascii="Times New Roman" w:hAnsi="Times New Roman"/>
          <w:noProof/>
          <w:sz w:val="24"/>
          <w:szCs w:val="24"/>
          <w:lang w:val="az-Latn-AZ"/>
        </w:rPr>
        <w:t>Sığorta q</w:t>
      </w:r>
      <w:r w:rsidRPr="00401389">
        <w:rPr>
          <w:rFonts w:ascii="Times New Roman" w:hAnsi="Times New Roman"/>
          <w:noProof/>
          <w:sz w:val="24"/>
          <w:szCs w:val="24"/>
          <w:lang w:val="az-Latn-AZ"/>
        </w:rPr>
        <w:t>aydalar</w:t>
      </w:r>
      <w:r w:rsidR="00126245">
        <w:rPr>
          <w:rFonts w:ascii="Times New Roman" w:hAnsi="Times New Roman"/>
          <w:noProof/>
          <w:sz w:val="24"/>
          <w:szCs w:val="24"/>
          <w:lang w:val="az-Latn-AZ"/>
        </w:rPr>
        <w:t>ın</w:t>
      </w:r>
      <w:r w:rsidRPr="00401389">
        <w:rPr>
          <w:rFonts w:ascii="Times New Roman" w:hAnsi="Times New Roman"/>
          <w:noProof/>
          <w:sz w:val="24"/>
          <w:szCs w:val="24"/>
          <w:lang w:val="az-Latn-AZ"/>
        </w:rPr>
        <w:t xml:space="preserve">dan irəli gələn, bu </w:t>
      </w:r>
      <w:r w:rsidR="003C7CA9" w:rsidRPr="00401389">
        <w:rPr>
          <w:rFonts w:ascii="Times New Roman" w:hAnsi="Times New Roman"/>
          <w:noProof/>
          <w:sz w:val="24"/>
          <w:szCs w:val="24"/>
          <w:lang w:val="az-Latn-AZ"/>
        </w:rPr>
        <w:t>ÜŞT</w:t>
      </w:r>
      <w:r w:rsidRPr="00401389">
        <w:rPr>
          <w:rFonts w:ascii="Times New Roman" w:hAnsi="Times New Roman"/>
          <w:noProof/>
          <w:sz w:val="24"/>
          <w:szCs w:val="24"/>
          <w:lang w:val="az-Latn-AZ"/>
        </w:rPr>
        <w:t xml:space="preserve"> və </w:t>
      </w:r>
      <w:r w:rsidR="00126245">
        <w:rPr>
          <w:rFonts w:ascii="Times New Roman" w:hAnsi="Times New Roman"/>
          <w:noProof/>
          <w:sz w:val="24"/>
          <w:szCs w:val="24"/>
          <w:lang w:val="az-Latn-AZ"/>
        </w:rPr>
        <w:t>S</w:t>
      </w:r>
      <w:r w:rsidRPr="00401389">
        <w:rPr>
          <w:rFonts w:ascii="Times New Roman" w:hAnsi="Times New Roman"/>
          <w:noProof/>
          <w:sz w:val="24"/>
          <w:szCs w:val="24"/>
          <w:lang w:val="az-Latn-AZ"/>
        </w:rPr>
        <w:t xml:space="preserve">ığorta şəhadətnaməsi ilə nəzərdə tutulmuş digər hüquq və vəzifələri yerinə yetirmək. </w:t>
      </w:r>
    </w:p>
    <w:p w14:paraId="0DFD1FFC" w14:textId="0B695B48" w:rsidR="00415A23" w:rsidRPr="001A2D35" w:rsidRDefault="00415A23"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1A2D35">
        <w:rPr>
          <w:rFonts w:ascii="Times New Roman" w:hAnsi="Times New Roman"/>
          <w:noProof/>
          <w:sz w:val="24"/>
          <w:szCs w:val="24"/>
          <w:lang w:val="az-Latn-AZ"/>
        </w:rPr>
        <w:t xml:space="preserve">Sığortaçının hüquq və öhdəlikləri: </w:t>
      </w:r>
    </w:p>
    <w:p w14:paraId="22EA5E5F" w14:textId="796C7E4F" w:rsidR="00FE0BEC" w:rsidRPr="00401389" w:rsidRDefault="00415A23" w:rsidP="00650938">
      <w:pPr>
        <w:pStyle w:val="NoSpacing"/>
        <w:numPr>
          <w:ilvl w:val="2"/>
          <w:numId w:val="32"/>
        </w:numPr>
        <w:spacing w:before="120" w:after="120" w:line="264" w:lineRule="auto"/>
        <w:ind w:left="1276" w:hanging="709"/>
        <w:jc w:val="both"/>
        <w:rPr>
          <w:rFonts w:ascii="Times New Roman" w:hAnsi="Times New Roman"/>
          <w:noProof/>
          <w:sz w:val="24"/>
          <w:szCs w:val="24"/>
          <w:lang w:val="az-Latn-AZ"/>
        </w:rPr>
      </w:pPr>
      <w:r w:rsidRPr="00401389">
        <w:rPr>
          <w:rFonts w:ascii="Times New Roman" w:hAnsi="Times New Roman"/>
          <w:noProof/>
          <w:sz w:val="24"/>
          <w:szCs w:val="24"/>
          <w:lang w:val="az-Latn-AZ"/>
        </w:rPr>
        <w:lastRenderedPageBreak/>
        <w:t>Sığorta hadisəsi baş verdikdə tələb olunan müvafiq sənədlərin sonuncusunun daxil olduğu tarixdən sonra 7 (yeddi) iş günündən gec olmayaraq Sığorta şəhadətnaməsində göstərilən şəkildə sığorta ödənişini həyata keçirmək, yaxud sığorta ödənişinin verilməsindən imtina haqqında yazılı şəkildə əsaslandırılmış bildiriş təqdim etmək;</w:t>
      </w:r>
    </w:p>
    <w:p w14:paraId="710EEA1B" w14:textId="52369A21" w:rsidR="00FE0BEC" w:rsidRPr="00401389" w:rsidRDefault="00415A23" w:rsidP="00650938">
      <w:pPr>
        <w:pStyle w:val="NoSpacing"/>
        <w:numPr>
          <w:ilvl w:val="2"/>
          <w:numId w:val="32"/>
        </w:numPr>
        <w:spacing w:before="120" w:after="120" w:line="264" w:lineRule="auto"/>
        <w:ind w:left="1276" w:hanging="709"/>
        <w:jc w:val="both"/>
        <w:rPr>
          <w:rFonts w:ascii="Times New Roman" w:hAnsi="Times New Roman"/>
          <w:noProof/>
          <w:sz w:val="24"/>
          <w:szCs w:val="24"/>
          <w:lang w:val="az-Latn-AZ"/>
        </w:rPr>
      </w:pPr>
      <w:r w:rsidRPr="00401389">
        <w:rPr>
          <w:rFonts w:ascii="Times New Roman" w:hAnsi="Times New Roman"/>
          <w:noProof/>
          <w:sz w:val="24"/>
          <w:szCs w:val="24"/>
          <w:lang w:val="az-Latn-AZ"/>
        </w:rPr>
        <w:t>Cinayət yolu ilə əldə edilmiş pul vəsaitlərinin və ya digər əmlakın leqallaşdırılmasının və terrorçuluğun maliyyələşdirilməsi ilə əlaqədar qanunvericiliyin tələblərinə uyğun olaraq sığortalının, sığorta olunanın, faydalanan şəxsin, benefisiar mülkiyyətçinin və səlahiyyətli nümayəndənin eyniləşdirilməsi, habelə onlar barədə əldə olunmuş eyniləşdirilmə məlumatlarının verifikasiyası üçün tədbirlər görmək, sığorta haqqının əldə olunma mənbəyi barədə şübhə yarandıqda, həmin vəsaitin mənbəyini müəyyən etmək üçün əlavə təsdiqləyici sənədlər tələb etmək, zəruri sənədlərin təqdim edilməsindən imtina edən sığortalıların əməliyyatlarından imtina etmək və ya sığorta müqaviləsinə birtərəfli qaydada xitam vermək;</w:t>
      </w:r>
    </w:p>
    <w:p w14:paraId="1FCE9BED" w14:textId="3983A5A7" w:rsidR="00FE0BEC" w:rsidRPr="00401389" w:rsidRDefault="00415A23" w:rsidP="00650938">
      <w:pPr>
        <w:pStyle w:val="NoSpacing"/>
        <w:numPr>
          <w:ilvl w:val="2"/>
          <w:numId w:val="32"/>
        </w:numPr>
        <w:spacing w:before="120" w:after="120" w:line="264" w:lineRule="auto"/>
        <w:ind w:left="1276" w:hanging="709"/>
        <w:jc w:val="both"/>
        <w:rPr>
          <w:rFonts w:ascii="Times New Roman" w:hAnsi="Times New Roman"/>
          <w:noProof/>
          <w:sz w:val="24"/>
          <w:szCs w:val="24"/>
          <w:lang w:val="az-Latn-AZ"/>
        </w:rPr>
      </w:pPr>
      <w:r w:rsidRPr="00401389">
        <w:rPr>
          <w:rFonts w:ascii="Times New Roman" w:hAnsi="Times New Roman"/>
          <w:noProof/>
          <w:sz w:val="24"/>
          <w:szCs w:val="24"/>
          <w:lang w:val="az-Latn-AZ"/>
        </w:rPr>
        <w:t xml:space="preserve">Bu </w:t>
      </w:r>
      <w:r w:rsidR="00BB0B13" w:rsidRPr="00401389">
        <w:rPr>
          <w:rFonts w:ascii="Times New Roman" w:hAnsi="Times New Roman"/>
          <w:noProof/>
          <w:sz w:val="24"/>
          <w:szCs w:val="24"/>
          <w:lang w:val="az-Latn-AZ"/>
        </w:rPr>
        <w:t>ÜŞT</w:t>
      </w:r>
      <w:r w:rsidRPr="00401389">
        <w:rPr>
          <w:rFonts w:ascii="Times New Roman" w:hAnsi="Times New Roman"/>
          <w:noProof/>
          <w:sz w:val="24"/>
          <w:szCs w:val="24"/>
          <w:lang w:val="az-Latn-AZ"/>
        </w:rPr>
        <w:t xml:space="preserve"> </w:t>
      </w:r>
      <w:r w:rsidR="00126245">
        <w:rPr>
          <w:rFonts w:ascii="Times New Roman" w:hAnsi="Times New Roman"/>
          <w:noProof/>
          <w:sz w:val="24"/>
          <w:szCs w:val="24"/>
          <w:lang w:val="az-Latn-AZ"/>
        </w:rPr>
        <w:t>çərçivəsində</w:t>
      </w:r>
      <w:r w:rsidRPr="00401389">
        <w:rPr>
          <w:rFonts w:ascii="Times New Roman" w:hAnsi="Times New Roman"/>
          <w:noProof/>
          <w:sz w:val="24"/>
          <w:szCs w:val="24"/>
          <w:lang w:val="az-Latn-AZ"/>
        </w:rPr>
        <w:t xml:space="preserve"> əldə edilmiş məlumatların konfidensiallığını təmin etmək;</w:t>
      </w:r>
    </w:p>
    <w:p w14:paraId="5D552E70" w14:textId="0A76CD2A" w:rsidR="00FE0BEC" w:rsidRPr="00401389" w:rsidRDefault="00415A23" w:rsidP="00650938">
      <w:pPr>
        <w:pStyle w:val="NoSpacing"/>
        <w:numPr>
          <w:ilvl w:val="2"/>
          <w:numId w:val="32"/>
        </w:numPr>
        <w:spacing w:before="120" w:after="120" w:line="264" w:lineRule="auto"/>
        <w:ind w:left="1276" w:hanging="709"/>
        <w:jc w:val="both"/>
        <w:rPr>
          <w:rFonts w:ascii="Times New Roman" w:hAnsi="Times New Roman"/>
          <w:noProof/>
          <w:sz w:val="24"/>
          <w:szCs w:val="24"/>
          <w:lang w:val="az-Latn-AZ"/>
        </w:rPr>
      </w:pPr>
      <w:r w:rsidRPr="0028191E">
        <w:rPr>
          <w:rFonts w:ascii="Times New Roman" w:hAnsi="Times New Roman"/>
          <w:noProof/>
          <w:sz w:val="24"/>
          <w:szCs w:val="24"/>
          <w:lang w:val="az-Latn-AZ"/>
        </w:rPr>
        <w:t>Sığorta ödənişinin verilməsi zamanı sığorta ödənişi məbləğindən ona ödənilməli olan, vaxtı çatmış və ya gecikdirilmiş sığorta haqqı məbləğini tutmaq;</w:t>
      </w:r>
    </w:p>
    <w:p w14:paraId="7D65E0BC" w14:textId="497D94FB" w:rsidR="00415A23" w:rsidRDefault="00415A23" w:rsidP="00650938">
      <w:pPr>
        <w:pStyle w:val="NoSpacing"/>
        <w:numPr>
          <w:ilvl w:val="2"/>
          <w:numId w:val="32"/>
        </w:numPr>
        <w:spacing w:before="120" w:after="120" w:line="264" w:lineRule="auto"/>
        <w:ind w:left="1276" w:hanging="709"/>
        <w:jc w:val="both"/>
        <w:rPr>
          <w:rFonts w:ascii="Times New Roman" w:hAnsi="Times New Roman"/>
          <w:noProof/>
          <w:sz w:val="24"/>
          <w:szCs w:val="24"/>
          <w:lang w:val="az-Latn-AZ"/>
        </w:rPr>
      </w:pPr>
      <w:r w:rsidRPr="00401389">
        <w:rPr>
          <w:rFonts w:ascii="Times New Roman" w:hAnsi="Times New Roman"/>
          <w:noProof/>
          <w:sz w:val="24"/>
          <w:szCs w:val="24"/>
          <w:lang w:val="az-Latn-AZ"/>
        </w:rPr>
        <w:t xml:space="preserve">Azərbaycan Respublikasının qanunvericiliyində nəzərdə tutulan, </w:t>
      </w:r>
      <w:r w:rsidR="00126245">
        <w:rPr>
          <w:rFonts w:ascii="Times New Roman" w:hAnsi="Times New Roman"/>
          <w:noProof/>
          <w:sz w:val="24"/>
          <w:szCs w:val="24"/>
          <w:lang w:val="az-Latn-AZ"/>
        </w:rPr>
        <w:t>Sığorta q</w:t>
      </w:r>
      <w:r w:rsidRPr="00401389">
        <w:rPr>
          <w:rFonts w:ascii="Times New Roman" w:hAnsi="Times New Roman"/>
          <w:noProof/>
          <w:sz w:val="24"/>
          <w:szCs w:val="24"/>
          <w:lang w:val="az-Latn-AZ"/>
        </w:rPr>
        <w:t>aydalar</w:t>
      </w:r>
      <w:r w:rsidR="00126245">
        <w:rPr>
          <w:rFonts w:ascii="Times New Roman" w:hAnsi="Times New Roman"/>
          <w:noProof/>
          <w:sz w:val="24"/>
          <w:szCs w:val="24"/>
          <w:lang w:val="az-Latn-AZ"/>
        </w:rPr>
        <w:t>ın</w:t>
      </w:r>
      <w:r w:rsidRPr="00401389">
        <w:rPr>
          <w:rFonts w:ascii="Times New Roman" w:hAnsi="Times New Roman"/>
          <w:noProof/>
          <w:sz w:val="24"/>
          <w:szCs w:val="24"/>
          <w:lang w:val="az-Latn-AZ"/>
        </w:rPr>
        <w:t xml:space="preserve">dan irəli gələn, bu </w:t>
      </w:r>
      <w:r w:rsidR="00FD37D9" w:rsidRPr="00401389">
        <w:rPr>
          <w:rFonts w:ascii="Times New Roman" w:hAnsi="Times New Roman"/>
          <w:noProof/>
          <w:sz w:val="24"/>
          <w:szCs w:val="24"/>
          <w:lang w:val="az-Latn-AZ"/>
        </w:rPr>
        <w:t>ÜŞT</w:t>
      </w:r>
      <w:r w:rsidRPr="00401389">
        <w:rPr>
          <w:rFonts w:ascii="Times New Roman" w:hAnsi="Times New Roman"/>
          <w:noProof/>
          <w:sz w:val="24"/>
          <w:szCs w:val="24"/>
          <w:lang w:val="az-Latn-AZ"/>
        </w:rPr>
        <w:t xml:space="preserve"> və </w:t>
      </w:r>
      <w:r w:rsidR="00126245">
        <w:rPr>
          <w:rFonts w:ascii="Times New Roman" w:hAnsi="Times New Roman"/>
          <w:noProof/>
          <w:sz w:val="24"/>
          <w:szCs w:val="24"/>
          <w:lang w:val="az-Latn-AZ"/>
        </w:rPr>
        <w:t>S</w:t>
      </w:r>
      <w:r w:rsidRPr="00401389">
        <w:rPr>
          <w:rFonts w:ascii="Times New Roman" w:hAnsi="Times New Roman"/>
          <w:noProof/>
          <w:sz w:val="24"/>
          <w:szCs w:val="24"/>
          <w:lang w:val="az-Latn-AZ"/>
        </w:rPr>
        <w:t xml:space="preserve">ığorta şəhadətnaməsi ilə nəzərdə tutulmuş digər hüquq və vəzifələri yerinə yetirmək. </w:t>
      </w:r>
    </w:p>
    <w:p w14:paraId="2640C470" w14:textId="77777777" w:rsidR="00D315AB" w:rsidRDefault="00D315AB" w:rsidP="00D315AB">
      <w:pPr>
        <w:pStyle w:val="NoSpacing"/>
        <w:spacing w:before="120" w:after="120" w:line="264" w:lineRule="auto"/>
        <w:ind w:left="1276"/>
        <w:jc w:val="both"/>
        <w:rPr>
          <w:rFonts w:ascii="Times New Roman" w:hAnsi="Times New Roman"/>
          <w:noProof/>
          <w:sz w:val="24"/>
          <w:szCs w:val="24"/>
          <w:lang w:val="az-Latn-AZ"/>
        </w:rPr>
      </w:pPr>
    </w:p>
    <w:p w14:paraId="4ADC2E1F" w14:textId="0DABBC22" w:rsidR="0028191E" w:rsidRPr="00401389" w:rsidRDefault="002F340B" w:rsidP="00266DC8">
      <w:pPr>
        <w:pStyle w:val="NoSpacing"/>
        <w:numPr>
          <w:ilvl w:val="0"/>
          <w:numId w:val="32"/>
        </w:numPr>
        <w:spacing w:before="120" w:after="120" w:line="264" w:lineRule="auto"/>
        <w:ind w:left="567" w:hanging="567"/>
        <w:jc w:val="both"/>
        <w:rPr>
          <w:rFonts w:ascii="Times New Roman" w:hAnsi="Times New Roman"/>
          <w:b/>
          <w:noProof/>
          <w:sz w:val="24"/>
          <w:szCs w:val="24"/>
          <w:lang w:val="az-Latn-AZ"/>
        </w:rPr>
      </w:pPr>
      <w:r w:rsidRPr="00401389">
        <w:rPr>
          <w:rFonts w:ascii="Times New Roman" w:hAnsi="Times New Roman"/>
          <w:b/>
          <w:noProof/>
          <w:sz w:val="24"/>
          <w:szCs w:val="24"/>
          <w:lang w:val="az-Latn-AZ"/>
        </w:rPr>
        <w:t>ŞƏXSİ KABİNET, MOBİL TƏTBİQETMƏ</w:t>
      </w:r>
    </w:p>
    <w:p w14:paraId="68F450F8" w14:textId="2D7D953C" w:rsidR="00FB4EB0" w:rsidRPr="00401389" w:rsidRDefault="00FB4EB0" w:rsidP="00266DC8">
      <w:pPr>
        <w:pStyle w:val="ListParagraph"/>
        <w:numPr>
          <w:ilvl w:val="1"/>
          <w:numId w:val="32"/>
        </w:numPr>
        <w:spacing w:before="120" w:after="120" w:line="264" w:lineRule="auto"/>
        <w:ind w:left="567" w:hanging="567"/>
        <w:contextualSpacing w:val="0"/>
        <w:jc w:val="both"/>
        <w:rPr>
          <w:rFonts w:ascii="Times New Roman" w:hAnsi="Times New Roman"/>
          <w:noProof/>
          <w:sz w:val="24"/>
          <w:szCs w:val="24"/>
          <w:lang w:val="az-Latn-AZ"/>
        </w:rPr>
      </w:pPr>
      <w:r w:rsidRPr="00401389">
        <w:rPr>
          <w:rFonts w:ascii="Times New Roman" w:hAnsi="Times New Roman"/>
          <w:noProof/>
          <w:sz w:val="24"/>
          <w:szCs w:val="24"/>
          <w:lang w:val="az-Latn-AZ"/>
        </w:rPr>
        <w:t xml:space="preserve">Şəxsi kabinetə </w:t>
      </w:r>
      <w:r w:rsidR="00336024" w:rsidRPr="00401389">
        <w:rPr>
          <w:rFonts w:ascii="Times New Roman" w:hAnsi="Times New Roman"/>
          <w:noProof/>
          <w:sz w:val="24"/>
          <w:szCs w:val="24"/>
          <w:lang w:val="az-Latn-AZ"/>
        </w:rPr>
        <w:t xml:space="preserve">Sığortaçının </w:t>
      </w:r>
      <w:r w:rsidRPr="00401389">
        <w:rPr>
          <w:rFonts w:ascii="Times New Roman" w:hAnsi="Times New Roman"/>
          <w:noProof/>
          <w:sz w:val="24"/>
          <w:szCs w:val="24"/>
          <w:lang w:val="az-Latn-AZ"/>
        </w:rPr>
        <w:t>rəsmi saytı (</w:t>
      </w:r>
      <w:hyperlink r:id="rId11" w:history="1">
        <w:r w:rsidRPr="00401389">
          <w:rPr>
            <w:rStyle w:val="Hyperlink"/>
            <w:rFonts w:ascii="Times New Roman" w:hAnsi="Times New Roman"/>
            <w:noProof/>
            <w:sz w:val="24"/>
            <w:szCs w:val="24"/>
            <w:lang w:val="az-Latn-AZ"/>
          </w:rPr>
          <w:t>www.pasha-life.az</w:t>
        </w:r>
      </w:hyperlink>
      <w:r w:rsidRPr="00401389">
        <w:rPr>
          <w:rFonts w:ascii="Times New Roman" w:hAnsi="Times New Roman"/>
          <w:noProof/>
          <w:sz w:val="24"/>
          <w:szCs w:val="24"/>
          <w:lang w:val="az-Latn-AZ"/>
        </w:rPr>
        <w:t xml:space="preserve">), </w:t>
      </w:r>
      <w:hyperlink r:id="rId12" w:history="1">
        <w:r w:rsidRPr="00401389">
          <w:rPr>
            <w:rStyle w:val="Hyperlink"/>
            <w:rFonts w:ascii="Times New Roman" w:hAnsi="Times New Roman"/>
            <w:noProof/>
            <w:sz w:val="24"/>
            <w:szCs w:val="24"/>
            <w:lang w:val="az-Latn-AZ"/>
          </w:rPr>
          <w:t>www.mylife.az</w:t>
        </w:r>
      </w:hyperlink>
      <w:r w:rsidRPr="00401389">
        <w:rPr>
          <w:rFonts w:ascii="Times New Roman" w:hAnsi="Times New Roman"/>
          <w:noProof/>
          <w:sz w:val="24"/>
          <w:szCs w:val="24"/>
          <w:lang w:val="az-Latn-AZ"/>
        </w:rPr>
        <w:t xml:space="preserve"> saytı və </w:t>
      </w:r>
      <w:r w:rsidR="00615CA9">
        <w:rPr>
          <w:rFonts w:ascii="Times New Roman" w:hAnsi="Times New Roman"/>
          <w:noProof/>
          <w:sz w:val="24"/>
          <w:szCs w:val="24"/>
          <w:lang w:val="az-Latn-AZ"/>
        </w:rPr>
        <w:t>Mobil tətbiqetmə</w:t>
      </w:r>
      <w:r w:rsidR="00615CA9" w:rsidRPr="00401389" w:rsidDel="00615CA9">
        <w:rPr>
          <w:rFonts w:ascii="Times New Roman" w:hAnsi="Times New Roman"/>
          <w:noProof/>
          <w:sz w:val="24"/>
          <w:szCs w:val="24"/>
          <w:lang w:val="az-Latn-AZ"/>
        </w:rPr>
        <w:t xml:space="preserve"> </w:t>
      </w:r>
      <w:r w:rsidRPr="00401389">
        <w:rPr>
          <w:rFonts w:ascii="Times New Roman" w:hAnsi="Times New Roman"/>
          <w:noProof/>
          <w:sz w:val="24"/>
          <w:szCs w:val="24"/>
          <w:lang w:val="az-Latn-AZ"/>
        </w:rPr>
        <w:t xml:space="preserve">vasitəsilə daxil olmaq mümkündür. Şəxsi Kabinet dedikdə mətn, təsvirlər, qrafika, loqolar, səhifə başlıqları, düymə piktoqramları, proqram təminatı, habelə proqramlaşdırma kodları və digər bütün məlumat və materiallar daxil olmaqla, lakin bununla məhdudlaşmayaraq elektron platformanın bütün məzmunu nəzərdə tutulur. </w:t>
      </w:r>
    </w:p>
    <w:p w14:paraId="68D43CA7" w14:textId="63F2E2B7" w:rsidR="00FB4EB0" w:rsidRDefault="00FB4EB0" w:rsidP="00266DC8">
      <w:pPr>
        <w:pStyle w:val="ListParagraph"/>
        <w:numPr>
          <w:ilvl w:val="1"/>
          <w:numId w:val="32"/>
        </w:numPr>
        <w:spacing w:before="120" w:after="120" w:line="264" w:lineRule="auto"/>
        <w:ind w:left="567" w:hanging="567"/>
        <w:contextualSpacing w:val="0"/>
        <w:jc w:val="both"/>
        <w:rPr>
          <w:rFonts w:ascii="Times New Roman" w:hAnsi="Times New Roman"/>
          <w:noProof/>
          <w:sz w:val="24"/>
          <w:szCs w:val="24"/>
          <w:lang w:val="az-Latn-AZ"/>
        </w:rPr>
      </w:pPr>
      <w:r w:rsidRPr="00401389">
        <w:rPr>
          <w:rFonts w:ascii="Times New Roman" w:hAnsi="Times New Roman"/>
          <w:noProof/>
          <w:sz w:val="24"/>
          <w:szCs w:val="24"/>
          <w:lang w:val="az-Latn-AZ"/>
        </w:rPr>
        <w:t>Şəxsi Kabinet və/və ya Mobil tətbiqetmə I Sığortalı</w:t>
      </w:r>
      <w:r w:rsidR="00615CA9">
        <w:rPr>
          <w:rFonts w:ascii="Times New Roman" w:hAnsi="Times New Roman"/>
          <w:noProof/>
          <w:sz w:val="24"/>
          <w:szCs w:val="24"/>
        </w:rPr>
        <w:t xml:space="preserve">ya </w:t>
      </w:r>
      <w:r w:rsidR="00615CA9" w:rsidRPr="000F4378">
        <w:rPr>
          <w:rFonts w:ascii="Times New Roman" w:hAnsi="Times New Roman"/>
          <w:noProof/>
          <w:sz w:val="24"/>
          <w:szCs w:val="24"/>
        </w:rPr>
        <w:t>və/və ya II Sığortalı</w:t>
      </w:r>
      <w:r w:rsidR="00615CA9">
        <w:rPr>
          <w:rFonts w:ascii="Times New Roman" w:hAnsi="Times New Roman"/>
          <w:noProof/>
          <w:sz w:val="24"/>
          <w:szCs w:val="24"/>
        </w:rPr>
        <w:t xml:space="preserve"> / Sığorta olunana</w:t>
      </w:r>
      <w:r w:rsidR="00615CA9" w:rsidRPr="000F4378">
        <w:rPr>
          <w:rFonts w:ascii="Times New Roman" w:hAnsi="Times New Roman"/>
          <w:noProof/>
          <w:sz w:val="24"/>
          <w:szCs w:val="24"/>
        </w:rPr>
        <w:t xml:space="preserve"> </w:t>
      </w:r>
      <w:r w:rsidRPr="00401389">
        <w:rPr>
          <w:rFonts w:ascii="Times New Roman" w:hAnsi="Times New Roman"/>
          <w:noProof/>
          <w:sz w:val="24"/>
          <w:szCs w:val="24"/>
          <w:lang w:val="az-Latn-AZ"/>
        </w:rPr>
        <w:t xml:space="preserve">yalnız </w:t>
      </w:r>
      <w:r w:rsidR="00615CA9" w:rsidRPr="00615CA9">
        <w:rPr>
          <w:rFonts w:ascii="Times New Roman" w:hAnsi="Times New Roman"/>
          <w:noProof/>
          <w:sz w:val="24"/>
          <w:szCs w:val="24"/>
        </w:rPr>
        <w:t xml:space="preserve"> </w:t>
      </w:r>
      <w:r w:rsidR="00615CA9" w:rsidRPr="000F4378">
        <w:rPr>
          <w:rFonts w:ascii="Times New Roman" w:hAnsi="Times New Roman"/>
          <w:noProof/>
          <w:sz w:val="24"/>
          <w:szCs w:val="24"/>
        </w:rPr>
        <w:t xml:space="preserve">bu ÜŞT və müvafiq HYS münasibətləri çərçivəsində istifadə məqsədilə təqdim edilir. </w:t>
      </w:r>
      <w:r w:rsidR="002163CF" w:rsidRPr="000F4378">
        <w:rPr>
          <w:rFonts w:ascii="Times New Roman" w:hAnsi="Times New Roman"/>
          <w:noProof/>
          <w:sz w:val="24"/>
          <w:szCs w:val="24"/>
        </w:rPr>
        <w:t>Şəxsi Kabinet və Mobil tətbiqetmə</w:t>
      </w:r>
      <w:r w:rsidR="002163CF">
        <w:rPr>
          <w:rFonts w:ascii="Times New Roman" w:hAnsi="Times New Roman"/>
          <w:noProof/>
          <w:sz w:val="24"/>
          <w:szCs w:val="24"/>
        </w:rPr>
        <w:t xml:space="preserve"> Sığortaçının mülkiyyətindədir və onlar üzərində </w:t>
      </w:r>
      <w:r w:rsidRPr="00401389">
        <w:rPr>
          <w:rFonts w:ascii="Times New Roman" w:hAnsi="Times New Roman"/>
          <w:noProof/>
          <w:sz w:val="24"/>
          <w:szCs w:val="24"/>
          <w:lang w:val="az-Latn-AZ"/>
        </w:rPr>
        <w:t>əqli-mülkiyyət hüquqları</w:t>
      </w:r>
      <w:r w:rsidR="002163CF">
        <w:rPr>
          <w:rFonts w:ascii="Times New Roman" w:hAnsi="Times New Roman"/>
          <w:noProof/>
          <w:sz w:val="24"/>
          <w:szCs w:val="24"/>
          <w:lang w:val="az-Latn-AZ"/>
        </w:rPr>
        <w:t xml:space="preserve">, habelə digər </w:t>
      </w:r>
      <w:r w:rsidR="002163CF" w:rsidRPr="00737B6B">
        <w:rPr>
          <w:rFonts w:ascii="Times New Roman" w:hAnsi="Times New Roman"/>
          <w:noProof/>
          <w:sz w:val="24"/>
          <w:szCs w:val="24"/>
          <w:lang w:val="az-Latn-AZ"/>
        </w:rPr>
        <w:t xml:space="preserve">müstəsna hüquqlar Sığortaçıya məxsusdur. </w:t>
      </w:r>
      <w:r w:rsidRPr="00737B6B">
        <w:rPr>
          <w:rFonts w:ascii="Times New Roman" w:hAnsi="Times New Roman"/>
          <w:noProof/>
          <w:sz w:val="24"/>
          <w:szCs w:val="24"/>
          <w:lang w:val="az-Latn-AZ"/>
        </w:rPr>
        <w:t xml:space="preserve">Bu </w:t>
      </w:r>
      <w:r w:rsidR="00BB0B13" w:rsidRPr="00737B6B">
        <w:rPr>
          <w:rFonts w:ascii="Times New Roman" w:hAnsi="Times New Roman"/>
          <w:noProof/>
          <w:sz w:val="24"/>
          <w:szCs w:val="24"/>
          <w:lang w:val="az-Latn-AZ"/>
        </w:rPr>
        <w:t>ÜŞT-nin</w:t>
      </w:r>
      <w:r w:rsidRPr="00737B6B">
        <w:rPr>
          <w:rFonts w:ascii="Times New Roman" w:hAnsi="Times New Roman"/>
          <w:noProof/>
          <w:sz w:val="24"/>
          <w:szCs w:val="24"/>
          <w:lang w:val="az-Latn-AZ"/>
        </w:rPr>
        <w:t xml:space="preserve"> heç bir müddəası bu cür hüquqların I Sığortalıya</w:t>
      </w:r>
      <w:r w:rsidR="002163CF" w:rsidRPr="00737B6B">
        <w:rPr>
          <w:rFonts w:ascii="Times New Roman" w:hAnsi="Times New Roman"/>
          <w:noProof/>
          <w:sz w:val="24"/>
          <w:szCs w:val="24"/>
          <w:lang w:val="az-Latn-AZ"/>
        </w:rPr>
        <w:t xml:space="preserve">, </w:t>
      </w:r>
      <w:r w:rsidR="002163CF" w:rsidRPr="00650938">
        <w:rPr>
          <w:rFonts w:ascii="Times New Roman" w:eastAsia="Times New Roman" w:hAnsi="Times New Roman"/>
          <w:noProof/>
          <w:sz w:val="24"/>
          <w:szCs w:val="24"/>
          <w:lang w:val="az-Latn-AZ"/>
        </w:rPr>
        <w:t xml:space="preserve">II Sığortalıya / Sığorta olunana və ya digər şəxsə </w:t>
      </w:r>
      <w:r w:rsidRPr="00737B6B">
        <w:rPr>
          <w:rFonts w:ascii="Times New Roman" w:hAnsi="Times New Roman"/>
          <w:noProof/>
          <w:sz w:val="24"/>
          <w:szCs w:val="24"/>
          <w:lang w:val="az-Latn-AZ"/>
        </w:rPr>
        <w:t>ötürülməsini</w:t>
      </w:r>
      <w:r w:rsidR="002163CF" w:rsidRPr="00737B6B">
        <w:rPr>
          <w:rFonts w:ascii="Times New Roman" w:hAnsi="Times New Roman"/>
          <w:noProof/>
          <w:sz w:val="24"/>
          <w:szCs w:val="24"/>
          <w:lang w:val="az-Latn-AZ"/>
        </w:rPr>
        <w:t>, verilməsini</w:t>
      </w:r>
      <w:r w:rsidRPr="00737B6B">
        <w:rPr>
          <w:rFonts w:ascii="Times New Roman" w:hAnsi="Times New Roman"/>
          <w:noProof/>
          <w:sz w:val="24"/>
          <w:szCs w:val="24"/>
          <w:lang w:val="az-Latn-AZ"/>
        </w:rPr>
        <w:t xml:space="preserve"> və ya satılmasını nəzərdə tutmur, eyni zamanda o mənanı ifadə edən şəkildə şərh edilə bilməz.</w:t>
      </w:r>
      <w:r w:rsidRPr="00401389">
        <w:rPr>
          <w:rFonts w:ascii="Times New Roman" w:hAnsi="Times New Roman"/>
          <w:noProof/>
          <w:sz w:val="24"/>
          <w:szCs w:val="24"/>
          <w:lang w:val="az-Latn-AZ"/>
        </w:rPr>
        <w:t xml:space="preserve"> </w:t>
      </w:r>
    </w:p>
    <w:p w14:paraId="3127D38C" w14:textId="2D349E78" w:rsidR="00FB4EB0" w:rsidRPr="00650938" w:rsidRDefault="00FB4EB0" w:rsidP="00266DC8">
      <w:pPr>
        <w:pStyle w:val="ListParagraph"/>
        <w:numPr>
          <w:ilvl w:val="1"/>
          <w:numId w:val="32"/>
        </w:numPr>
        <w:spacing w:before="120" w:after="120" w:line="264" w:lineRule="auto"/>
        <w:ind w:left="567" w:hanging="567"/>
        <w:contextualSpacing w:val="0"/>
        <w:jc w:val="both"/>
        <w:rPr>
          <w:rFonts w:ascii="Times New Roman" w:hAnsi="Times New Roman"/>
          <w:noProof/>
          <w:sz w:val="24"/>
          <w:szCs w:val="24"/>
          <w:lang w:val="az-Latn-AZ"/>
        </w:rPr>
      </w:pPr>
      <w:r w:rsidRPr="00401389">
        <w:rPr>
          <w:rFonts w:ascii="Times New Roman" w:hAnsi="Times New Roman"/>
          <w:noProof/>
          <w:sz w:val="24"/>
          <w:szCs w:val="24"/>
          <w:lang w:val="az-Latn-AZ"/>
        </w:rPr>
        <w:t xml:space="preserve">Sığortaçının </w:t>
      </w:r>
      <w:r w:rsidR="002163CF">
        <w:rPr>
          <w:rFonts w:ascii="Times New Roman" w:hAnsi="Times New Roman"/>
          <w:noProof/>
          <w:sz w:val="24"/>
          <w:szCs w:val="24"/>
          <w:lang w:val="az-Latn-AZ"/>
        </w:rPr>
        <w:t xml:space="preserve">əvvəlcədən </w:t>
      </w:r>
      <w:r w:rsidRPr="00401389">
        <w:rPr>
          <w:rFonts w:ascii="Times New Roman" w:hAnsi="Times New Roman"/>
          <w:noProof/>
          <w:sz w:val="24"/>
          <w:szCs w:val="24"/>
          <w:lang w:val="az-Latn-AZ"/>
        </w:rPr>
        <w:t>yazılı razılığı olmadan Şəxsi Kabinet və/və ya Mobil tətbiqetmənin</w:t>
      </w:r>
      <w:r w:rsidRPr="00401389" w:rsidDel="005D7A30">
        <w:rPr>
          <w:rFonts w:ascii="Times New Roman" w:hAnsi="Times New Roman"/>
          <w:noProof/>
          <w:sz w:val="24"/>
          <w:szCs w:val="24"/>
          <w:lang w:val="az-Latn-AZ"/>
        </w:rPr>
        <w:t xml:space="preserve"> </w:t>
      </w:r>
      <w:r w:rsidR="002163CF" w:rsidRPr="002163CF">
        <w:rPr>
          <w:rFonts w:ascii="Times New Roman" w:hAnsi="Times New Roman"/>
          <w:noProof/>
          <w:sz w:val="24"/>
          <w:szCs w:val="24"/>
        </w:rPr>
        <w:t xml:space="preserve">tam və ya hər hansı </w:t>
      </w:r>
      <w:r w:rsidRPr="00401389">
        <w:rPr>
          <w:rFonts w:ascii="Times New Roman" w:hAnsi="Times New Roman"/>
          <w:noProof/>
          <w:sz w:val="24"/>
          <w:szCs w:val="24"/>
          <w:lang w:val="az-Latn-AZ"/>
        </w:rPr>
        <w:t xml:space="preserve">hissəsinin </w:t>
      </w:r>
      <w:r w:rsidR="002163CF" w:rsidRPr="002163CF">
        <w:rPr>
          <w:rFonts w:ascii="Times New Roman" w:hAnsi="Times New Roman"/>
          <w:noProof/>
          <w:sz w:val="24"/>
          <w:szCs w:val="24"/>
        </w:rPr>
        <w:t>surətinin çıxarılması, reproduksiyası, dəyişdirilməsi, yayılması, üçüncü şəxslərə ötürülməsi, kommersiya məqsədilə istifadəsi, icarəyə verilməsi və ya bu ÜŞT-də nəzərdə tutulmuş məqsədlərdən kənar istifadə edilməsi qadağandır.</w:t>
      </w:r>
      <w:r w:rsidR="002163CF">
        <w:rPr>
          <w:rFonts w:ascii="Times New Roman" w:hAnsi="Times New Roman"/>
          <w:noProof/>
          <w:sz w:val="24"/>
          <w:szCs w:val="24"/>
        </w:rPr>
        <w:t xml:space="preserve"> </w:t>
      </w:r>
    </w:p>
    <w:p w14:paraId="486F2AB1" w14:textId="3F63DFD6" w:rsidR="002163CF" w:rsidRPr="00C337D4" w:rsidRDefault="002163CF" w:rsidP="00266DC8">
      <w:pPr>
        <w:pStyle w:val="ListParagraph"/>
        <w:numPr>
          <w:ilvl w:val="1"/>
          <w:numId w:val="32"/>
        </w:numPr>
        <w:spacing w:before="120" w:after="120" w:line="264" w:lineRule="auto"/>
        <w:ind w:left="567" w:hanging="567"/>
        <w:contextualSpacing w:val="0"/>
        <w:jc w:val="both"/>
        <w:rPr>
          <w:rFonts w:ascii="Times New Roman" w:hAnsi="Times New Roman"/>
          <w:noProof/>
          <w:sz w:val="24"/>
          <w:szCs w:val="24"/>
        </w:rPr>
      </w:pPr>
      <w:r w:rsidRPr="002163CF">
        <w:rPr>
          <w:rFonts w:ascii="Times New Roman" w:hAnsi="Times New Roman"/>
          <w:noProof/>
          <w:sz w:val="24"/>
          <w:szCs w:val="24"/>
        </w:rPr>
        <w:t>Sığortalı Şəxsi Kabinetə və/və ya Mobil tətbiqetməyə daxil olmaq üçün istifadə edilən giriş məlumatlarının, şifrə, identifikasiya və autentifikasiya vasitələrinin məxfiliyini,</w:t>
      </w:r>
      <w:r w:rsidR="00955913">
        <w:rPr>
          <w:rFonts w:ascii="Times New Roman" w:hAnsi="Times New Roman"/>
          <w:noProof/>
          <w:sz w:val="24"/>
          <w:szCs w:val="24"/>
        </w:rPr>
        <w:t xml:space="preserve"> mühafizəsini,</w:t>
      </w:r>
      <w:r w:rsidRPr="002163CF">
        <w:rPr>
          <w:rFonts w:ascii="Times New Roman" w:hAnsi="Times New Roman"/>
          <w:noProof/>
          <w:sz w:val="24"/>
          <w:szCs w:val="24"/>
        </w:rPr>
        <w:t xml:space="preserve"> həmin məlumatların yalnız Sığortaçıya rəsmi qaydada bildirilmiş Kurator tərəfindən istifadə edilməsini təmin etməlidir. Sığortalı həmin məlumatları Kurator olmayan, Sığortaçıya rəsmi qaydada bildirilməmiş və ya HYS üzrə münasibətlərdə Sığortalı adından çıxış etmək səlahiyyəti olmayan hər hansı şəxsə açıqlamamalı və belə şəxslərin istifadəsinə imkan yaratmamalıdır.</w:t>
      </w:r>
    </w:p>
    <w:p w14:paraId="5DEB9F76" w14:textId="48C6C70C" w:rsidR="002163CF" w:rsidRPr="00650938" w:rsidRDefault="002163CF" w:rsidP="00266DC8">
      <w:pPr>
        <w:pStyle w:val="ListParagraph"/>
        <w:numPr>
          <w:ilvl w:val="1"/>
          <w:numId w:val="32"/>
        </w:numPr>
        <w:spacing w:before="120" w:after="120" w:line="264" w:lineRule="auto"/>
        <w:ind w:left="567" w:hanging="567"/>
        <w:contextualSpacing w:val="0"/>
        <w:jc w:val="both"/>
        <w:rPr>
          <w:rFonts w:ascii="Times New Roman" w:hAnsi="Times New Roman"/>
          <w:noProof/>
          <w:sz w:val="24"/>
          <w:szCs w:val="24"/>
        </w:rPr>
      </w:pPr>
      <w:r w:rsidRPr="00C337D4">
        <w:rPr>
          <w:rFonts w:ascii="Times New Roman" w:hAnsi="Times New Roman"/>
          <w:noProof/>
          <w:sz w:val="24"/>
          <w:szCs w:val="24"/>
        </w:rPr>
        <w:t>Sığortaçı Şəxsi Kabinetə və/və ya Mobil tətbiqetməyə daxil olmaq, müraciətləri, təsdiqləri və digər əməliyyatları həyata keçirmək üçün əlavə autentifikasiya tələbləri müəyyən edə bilər.</w:t>
      </w:r>
    </w:p>
    <w:p w14:paraId="28A5A337" w14:textId="758EEC68" w:rsidR="002163CF" w:rsidRPr="00650938" w:rsidRDefault="002163CF" w:rsidP="00266DC8">
      <w:pPr>
        <w:pStyle w:val="ListParagraph"/>
        <w:numPr>
          <w:ilvl w:val="1"/>
          <w:numId w:val="32"/>
        </w:numPr>
        <w:spacing w:before="120" w:after="120" w:line="264" w:lineRule="auto"/>
        <w:ind w:left="567" w:hanging="567"/>
        <w:contextualSpacing w:val="0"/>
        <w:jc w:val="both"/>
        <w:rPr>
          <w:rFonts w:ascii="Times New Roman" w:hAnsi="Times New Roman"/>
          <w:noProof/>
          <w:sz w:val="24"/>
          <w:szCs w:val="24"/>
        </w:rPr>
      </w:pPr>
      <w:r w:rsidRPr="00650938">
        <w:rPr>
          <w:rFonts w:ascii="Times New Roman" w:hAnsi="Times New Roman"/>
          <w:noProof/>
          <w:sz w:val="24"/>
          <w:szCs w:val="24"/>
        </w:rPr>
        <w:lastRenderedPageBreak/>
        <w:t>Sığortalının</w:t>
      </w:r>
      <w:r w:rsidR="00737B6B" w:rsidRPr="00650938">
        <w:rPr>
          <w:rFonts w:ascii="Times New Roman" w:hAnsi="Times New Roman"/>
          <w:noProof/>
          <w:sz w:val="24"/>
          <w:szCs w:val="24"/>
        </w:rPr>
        <w:t xml:space="preserve"> və/və ya Kuratorun</w:t>
      </w:r>
      <w:r w:rsidRPr="00650938">
        <w:rPr>
          <w:rFonts w:ascii="Times New Roman" w:hAnsi="Times New Roman"/>
          <w:noProof/>
          <w:sz w:val="24"/>
          <w:szCs w:val="24"/>
        </w:rPr>
        <w:t xml:space="preserve"> autentifikasiya məlumatlarını lazımi qaydada mühafizə etməməsi, həmin məlumatları səlahiyyəti olmayan şəxslərə açıqlaması və ya belə şəxslərin istifadəsinə şərait yaratması nəticəsində Şəxsi Kabinet və/və ya Mobil tətbiqetmə vasitəsilə həyata keçirilmiş müraciətlər, təsdiqlər, məlumatlandırmalar və digər əməliyyatlar I Sığortalı tərəfindən həyata keçirilmiş hesab edilir və həmin əməliyyatların nəticələrinə görə I Sığortalı məsuliyyət daşıyır.</w:t>
      </w:r>
    </w:p>
    <w:p w14:paraId="64F20495" w14:textId="1FAC8697" w:rsidR="00955913" w:rsidRPr="00650938" w:rsidRDefault="00955913" w:rsidP="00266DC8">
      <w:pPr>
        <w:pStyle w:val="ListParagraph"/>
        <w:numPr>
          <w:ilvl w:val="1"/>
          <w:numId w:val="32"/>
        </w:numPr>
        <w:spacing w:before="120" w:after="120" w:line="264" w:lineRule="auto"/>
        <w:ind w:left="567" w:hanging="567"/>
        <w:contextualSpacing w:val="0"/>
        <w:jc w:val="both"/>
        <w:rPr>
          <w:rFonts w:ascii="Times New Roman" w:hAnsi="Times New Roman"/>
          <w:noProof/>
          <w:sz w:val="24"/>
          <w:szCs w:val="24"/>
        </w:rPr>
      </w:pPr>
      <w:r w:rsidRPr="00650938">
        <w:rPr>
          <w:rFonts w:ascii="Times New Roman" w:hAnsi="Times New Roman"/>
          <w:noProof/>
          <w:sz w:val="24"/>
          <w:szCs w:val="24"/>
        </w:rPr>
        <w:t xml:space="preserve">Sığortalı </w:t>
      </w:r>
      <w:r w:rsidR="00737B6B" w:rsidRPr="00650938">
        <w:rPr>
          <w:rFonts w:ascii="Times New Roman" w:hAnsi="Times New Roman"/>
          <w:noProof/>
          <w:sz w:val="24"/>
          <w:szCs w:val="24"/>
        </w:rPr>
        <w:t xml:space="preserve">və/və ya Kurator </w:t>
      </w:r>
      <w:r w:rsidRPr="00650938">
        <w:rPr>
          <w:rFonts w:ascii="Times New Roman" w:hAnsi="Times New Roman"/>
          <w:noProof/>
          <w:sz w:val="24"/>
          <w:szCs w:val="24"/>
        </w:rPr>
        <w:t>Şəxsi Kabinetə və/və ya Mobil tətbiqetməyə icazəsiz giriş, giriş məlumatlarının itirilməsi, üçüncü şəxslərə məlum olması, şübhəli əməliyyat və ya təhlükəsizlik riski barədə məlumat əldə etdikdə dərhal Sığortaçını məlumatlandırmalıdır.</w:t>
      </w:r>
    </w:p>
    <w:p w14:paraId="66BC0D88" w14:textId="07103F8E" w:rsidR="006E6281" w:rsidRPr="00650938" w:rsidRDefault="00955913" w:rsidP="00266DC8">
      <w:pPr>
        <w:pStyle w:val="ListParagraph"/>
        <w:numPr>
          <w:ilvl w:val="1"/>
          <w:numId w:val="32"/>
        </w:numPr>
        <w:spacing w:before="120" w:after="120" w:line="264" w:lineRule="auto"/>
        <w:ind w:left="567" w:hanging="567"/>
        <w:contextualSpacing w:val="0"/>
        <w:jc w:val="both"/>
        <w:rPr>
          <w:rFonts w:ascii="Times New Roman" w:hAnsi="Times New Roman"/>
          <w:noProof/>
          <w:sz w:val="24"/>
          <w:szCs w:val="24"/>
          <w:lang w:val="az-Latn-AZ"/>
        </w:rPr>
      </w:pPr>
      <w:r w:rsidRPr="00650938">
        <w:rPr>
          <w:rFonts w:ascii="Times New Roman" w:hAnsi="Times New Roman"/>
          <w:noProof/>
          <w:sz w:val="24"/>
          <w:szCs w:val="24"/>
        </w:rPr>
        <w:t>Sığortaçı müştəri məmnuniyyətinin, xidmət səviyyəsinin, istifadəçi təcrübəsinin, təhlükəsizlik və texniki dayanıqlığın artırılması məqsədilə Şəxsi Kabinetin və/və ya Mobil tətbiqetmənin funksionallığı, istifadə qaydası, interfeysi, təhlükəsizlik mexanizmləri, texniki imkanları və göstərilən xidmətlər/təklif edilən əməliyyatlarla bağlı dəyişikliklər etmək hüququna malikdir</w:t>
      </w:r>
      <w:r w:rsidR="006E6281" w:rsidRPr="00650938">
        <w:rPr>
          <w:rFonts w:ascii="Times New Roman" w:hAnsi="Times New Roman"/>
          <w:noProof/>
          <w:sz w:val="24"/>
          <w:szCs w:val="24"/>
        </w:rPr>
        <w:t xml:space="preserve">. </w:t>
      </w:r>
      <w:r w:rsidR="006E6281" w:rsidRPr="006E6281">
        <w:rPr>
          <w:rFonts w:ascii="Times New Roman" w:hAnsi="Times New Roman"/>
          <w:noProof/>
          <w:sz w:val="24"/>
          <w:szCs w:val="24"/>
        </w:rPr>
        <w:t xml:space="preserve">Belə dəyişikliklər </w:t>
      </w:r>
      <w:r w:rsidR="006E6281">
        <w:rPr>
          <w:rFonts w:ascii="Times New Roman" w:hAnsi="Times New Roman"/>
          <w:noProof/>
          <w:sz w:val="24"/>
          <w:szCs w:val="24"/>
        </w:rPr>
        <w:t>tərəflərin</w:t>
      </w:r>
      <w:r w:rsidR="006E6281" w:rsidRPr="006E6281">
        <w:rPr>
          <w:rFonts w:ascii="Times New Roman" w:hAnsi="Times New Roman"/>
          <w:noProof/>
          <w:sz w:val="24"/>
          <w:szCs w:val="24"/>
        </w:rPr>
        <w:t xml:space="preserve"> HYS üzrə qüvvədə olan sığorta müqavilələrindən irəli gələn hüquq</w:t>
      </w:r>
      <w:r w:rsidR="006E6281">
        <w:rPr>
          <w:rFonts w:ascii="Times New Roman" w:hAnsi="Times New Roman"/>
          <w:noProof/>
          <w:sz w:val="24"/>
          <w:szCs w:val="24"/>
        </w:rPr>
        <w:t xml:space="preserve"> və vəzifələrinin </w:t>
      </w:r>
      <w:r w:rsidR="006E6281" w:rsidRPr="006E6281">
        <w:rPr>
          <w:rFonts w:ascii="Times New Roman" w:hAnsi="Times New Roman"/>
          <w:noProof/>
          <w:sz w:val="24"/>
          <w:szCs w:val="24"/>
        </w:rPr>
        <w:t>həyata keçirilməsinə maneə yaratma</w:t>
      </w:r>
      <w:r w:rsidR="006E6281">
        <w:rPr>
          <w:rFonts w:ascii="Times New Roman" w:hAnsi="Times New Roman"/>
          <w:noProof/>
          <w:sz w:val="24"/>
          <w:szCs w:val="24"/>
        </w:rPr>
        <w:t xml:space="preserve">q, habelə </w:t>
      </w:r>
      <w:r w:rsidR="006E6281" w:rsidRPr="006E6281">
        <w:rPr>
          <w:rFonts w:ascii="Times New Roman" w:hAnsi="Times New Roman"/>
          <w:noProof/>
          <w:sz w:val="24"/>
          <w:szCs w:val="24"/>
        </w:rPr>
        <w:t>onların qanuni mənafelərini məhdudlaşdırma</w:t>
      </w:r>
      <w:r w:rsidR="006E6281">
        <w:rPr>
          <w:rFonts w:ascii="Times New Roman" w:hAnsi="Times New Roman"/>
          <w:noProof/>
          <w:sz w:val="24"/>
          <w:szCs w:val="24"/>
        </w:rPr>
        <w:t xml:space="preserve">q məqsədi daşımır. </w:t>
      </w:r>
    </w:p>
    <w:p w14:paraId="20186ED2" w14:textId="1FAD33F2" w:rsidR="006E6281" w:rsidRPr="00650938" w:rsidRDefault="006E6281" w:rsidP="00266DC8">
      <w:pPr>
        <w:pStyle w:val="ListParagraph"/>
        <w:numPr>
          <w:ilvl w:val="1"/>
          <w:numId w:val="32"/>
        </w:numPr>
        <w:spacing w:before="120" w:after="120" w:line="264" w:lineRule="auto"/>
        <w:ind w:left="567" w:hanging="567"/>
        <w:contextualSpacing w:val="0"/>
        <w:jc w:val="both"/>
        <w:rPr>
          <w:rFonts w:ascii="Times New Roman" w:hAnsi="Times New Roman"/>
          <w:noProof/>
          <w:sz w:val="24"/>
          <w:szCs w:val="24"/>
          <w:lang w:val="az-Latn-AZ"/>
        </w:rPr>
      </w:pPr>
      <w:r w:rsidRPr="006E6281">
        <w:rPr>
          <w:rFonts w:ascii="Times New Roman" w:hAnsi="Times New Roman"/>
          <w:noProof/>
          <w:sz w:val="24"/>
          <w:szCs w:val="24"/>
        </w:rPr>
        <w:t xml:space="preserve">Bu ÜŞT-nin </w:t>
      </w:r>
      <w:r w:rsidR="005206C6" w:rsidRPr="00BE25E8">
        <w:rPr>
          <w:rFonts w:ascii="Times New Roman" w:hAnsi="Times New Roman"/>
          <w:noProof/>
          <w:sz w:val="24"/>
          <w:szCs w:val="24"/>
        </w:rPr>
        <w:t>5</w:t>
      </w:r>
      <w:r w:rsidRPr="00BE25E8">
        <w:rPr>
          <w:rFonts w:ascii="Times New Roman" w:hAnsi="Times New Roman"/>
          <w:noProof/>
          <w:sz w:val="24"/>
          <w:szCs w:val="24"/>
        </w:rPr>
        <w:t>.</w:t>
      </w:r>
      <w:r w:rsidR="00D555DD">
        <w:rPr>
          <w:rFonts w:ascii="Times New Roman" w:hAnsi="Times New Roman"/>
          <w:noProof/>
          <w:sz w:val="24"/>
          <w:szCs w:val="24"/>
        </w:rPr>
        <w:t>8</w:t>
      </w:r>
      <w:r w:rsidRPr="00BE25E8">
        <w:rPr>
          <w:rFonts w:ascii="Times New Roman" w:hAnsi="Times New Roman"/>
          <w:noProof/>
          <w:sz w:val="24"/>
          <w:szCs w:val="24"/>
        </w:rPr>
        <w:t>-c</w:t>
      </w:r>
      <w:r w:rsidR="00D555DD">
        <w:rPr>
          <w:rFonts w:ascii="Times New Roman" w:hAnsi="Times New Roman"/>
          <w:noProof/>
          <w:sz w:val="24"/>
          <w:szCs w:val="24"/>
        </w:rPr>
        <w:t xml:space="preserve">i </w:t>
      </w:r>
      <w:r w:rsidRPr="00BE25E8">
        <w:rPr>
          <w:rFonts w:ascii="Times New Roman" w:hAnsi="Times New Roman"/>
          <w:noProof/>
          <w:sz w:val="24"/>
          <w:szCs w:val="24"/>
        </w:rPr>
        <w:t>bəndi</w:t>
      </w:r>
      <w:r w:rsidRPr="006E6281">
        <w:rPr>
          <w:rFonts w:ascii="Times New Roman" w:hAnsi="Times New Roman"/>
          <w:noProof/>
          <w:sz w:val="24"/>
          <w:szCs w:val="24"/>
        </w:rPr>
        <w:t xml:space="preserve"> Sığortaçının Şəxsi Kabinetdə və/və ya Mobil tətbiqetmədə hər hansı dəyişiklik etmək öhdəliyi kimi şərh edilə bilməz. Sığortaçı belə dəyişikliklərin edilməsi, həcmi, müddəti və tətbiq qaydasını öz mülahizəsinə əsasən müəyyən edir.</w:t>
      </w:r>
    </w:p>
    <w:p w14:paraId="64A279FA" w14:textId="5F47CE97" w:rsidR="00FB4EB0" w:rsidRDefault="00FB4EB0" w:rsidP="00266DC8">
      <w:pPr>
        <w:pStyle w:val="ListParagraph"/>
        <w:numPr>
          <w:ilvl w:val="1"/>
          <w:numId w:val="32"/>
        </w:numPr>
        <w:spacing w:before="120" w:after="120" w:line="264" w:lineRule="auto"/>
        <w:ind w:left="567" w:hanging="567"/>
        <w:contextualSpacing w:val="0"/>
        <w:jc w:val="both"/>
        <w:rPr>
          <w:rFonts w:ascii="Times New Roman" w:hAnsi="Times New Roman"/>
          <w:noProof/>
          <w:sz w:val="24"/>
          <w:szCs w:val="24"/>
          <w:lang w:val="az-Latn-AZ"/>
        </w:rPr>
      </w:pPr>
      <w:r w:rsidRPr="00401389">
        <w:rPr>
          <w:rFonts w:ascii="Times New Roman" w:hAnsi="Times New Roman"/>
          <w:noProof/>
          <w:sz w:val="24"/>
          <w:szCs w:val="24"/>
          <w:lang w:val="az-Latn-AZ"/>
        </w:rPr>
        <w:t>Sığortaçı Şəxsi Kabinet və/və ya Mobil tətbiqetmənin kibertəhlükəsizliyinin</w:t>
      </w:r>
      <w:r w:rsidR="006E6281" w:rsidRPr="006E6281">
        <w:rPr>
          <w:rFonts w:ascii="Times New Roman" w:hAnsi="Times New Roman"/>
          <w:noProof/>
          <w:sz w:val="24"/>
          <w:szCs w:val="24"/>
        </w:rPr>
        <w:t>, texniki dayanıqlığının və təhlükəsiz istifadəsinin təmin edilməsi məqsədilə qanunvericiliyin tələblərinə uyğun olaraq müvafiq təşkilati və texniki</w:t>
      </w:r>
      <w:r w:rsidR="00EF686D">
        <w:rPr>
          <w:rFonts w:ascii="Times New Roman" w:hAnsi="Times New Roman"/>
          <w:noProof/>
          <w:sz w:val="24"/>
          <w:szCs w:val="24"/>
        </w:rPr>
        <w:t xml:space="preserve"> </w:t>
      </w:r>
      <w:r w:rsidRPr="00401389">
        <w:rPr>
          <w:rFonts w:ascii="Times New Roman" w:hAnsi="Times New Roman"/>
          <w:noProof/>
          <w:sz w:val="24"/>
          <w:szCs w:val="24"/>
          <w:lang w:val="az-Latn-AZ"/>
        </w:rPr>
        <w:t xml:space="preserve">tədbirlər görür. </w:t>
      </w:r>
    </w:p>
    <w:p w14:paraId="414EFE56" w14:textId="55845B28" w:rsidR="006E6281" w:rsidRPr="00650938" w:rsidRDefault="00955913" w:rsidP="006E6281">
      <w:pPr>
        <w:pStyle w:val="ListParagraph"/>
        <w:numPr>
          <w:ilvl w:val="1"/>
          <w:numId w:val="32"/>
        </w:numPr>
        <w:spacing w:before="120" w:after="120" w:line="264" w:lineRule="auto"/>
        <w:ind w:left="567" w:hanging="567"/>
        <w:contextualSpacing w:val="0"/>
        <w:jc w:val="both"/>
        <w:rPr>
          <w:rFonts w:ascii="Times New Roman" w:hAnsi="Times New Roman"/>
          <w:noProof/>
          <w:sz w:val="24"/>
          <w:szCs w:val="24"/>
          <w:lang w:val="az-Latn-AZ"/>
        </w:rPr>
      </w:pPr>
      <w:r w:rsidRPr="00650938">
        <w:rPr>
          <w:rFonts w:ascii="Times New Roman" w:hAnsi="Times New Roman"/>
          <w:noProof/>
          <w:sz w:val="24"/>
          <w:szCs w:val="24"/>
          <w:lang w:val="az-Latn-AZ"/>
        </w:rPr>
        <w:t>Şəxsi Kabinet və/və ya Mobil tətbiqetmə üzərindən</w:t>
      </w:r>
      <w:r w:rsidR="00491380">
        <w:rPr>
          <w:rFonts w:ascii="Times New Roman" w:hAnsi="Times New Roman"/>
          <w:noProof/>
          <w:sz w:val="24"/>
          <w:szCs w:val="24"/>
        </w:rPr>
        <w:t xml:space="preserve"> </w:t>
      </w:r>
      <w:r w:rsidR="006E6281" w:rsidRPr="006E6281">
        <w:rPr>
          <w:rFonts w:ascii="Times New Roman" w:hAnsi="Times New Roman"/>
          <w:noProof/>
          <w:sz w:val="24"/>
          <w:szCs w:val="24"/>
        </w:rPr>
        <w:t>təqdim olunan xidmətlərin təhlükəsiz, qanuni və səmərəli istifadəsini təmin etmək məqsədilə istifadə qaydaları, texniki tələblər, təhlükəsizlik prosedurları və əməliyyat mexanizmləri Sığortaçı tərəfindən müəyyən edilir və istifadəçi təcrübəsi nəzərə alınmaqla Sığortaçı tərəfindən yenilənə bilər.</w:t>
      </w:r>
    </w:p>
    <w:p w14:paraId="2FD4F9A0" w14:textId="0C520B54" w:rsidR="006E6281" w:rsidRDefault="006E6281" w:rsidP="006E6281">
      <w:pPr>
        <w:pStyle w:val="ListParagraph"/>
        <w:numPr>
          <w:ilvl w:val="1"/>
          <w:numId w:val="32"/>
        </w:numPr>
        <w:spacing w:before="120" w:after="120" w:line="264" w:lineRule="auto"/>
        <w:ind w:left="567" w:hanging="567"/>
        <w:contextualSpacing w:val="0"/>
        <w:jc w:val="both"/>
        <w:rPr>
          <w:rFonts w:ascii="Times New Roman" w:hAnsi="Times New Roman"/>
          <w:noProof/>
          <w:sz w:val="24"/>
          <w:szCs w:val="24"/>
          <w:lang w:val="az-Latn-AZ"/>
        </w:rPr>
      </w:pPr>
      <w:r w:rsidRPr="00650938">
        <w:rPr>
          <w:rFonts w:ascii="Times New Roman" w:hAnsi="Times New Roman"/>
          <w:noProof/>
          <w:sz w:val="24"/>
          <w:szCs w:val="24"/>
          <w:lang w:val="az-Latn-AZ"/>
        </w:rPr>
        <w:t>Sığortaçı texniki xidmət, yenilənmə, təhlükəsizlik tədbirləri, sistem nasazlığı, kiberinsident, üçüncü tərəf xidmətlərində yaranan fasilə və ya Sığortaçının nəzarətindən kənar digər səbəblərlə əlaqədar Şəxsi Kabinetə və/və ya Mobil tətbiqetməyə çıxışı müvəqqəti məhdudlaşdıra və ya dayandıra bilər.</w:t>
      </w:r>
      <w:r>
        <w:rPr>
          <w:rFonts w:ascii="Times New Roman" w:hAnsi="Times New Roman"/>
          <w:noProof/>
          <w:sz w:val="24"/>
          <w:szCs w:val="24"/>
          <w:lang w:val="az-Latn-AZ"/>
        </w:rPr>
        <w:t xml:space="preserve"> </w:t>
      </w:r>
      <w:r w:rsidRPr="006E6281">
        <w:rPr>
          <w:rFonts w:ascii="Times New Roman" w:hAnsi="Times New Roman"/>
          <w:noProof/>
          <w:sz w:val="24"/>
          <w:szCs w:val="24"/>
        </w:rPr>
        <w:t xml:space="preserve">Bu hallarda Şəxsi Kabinetdən və/və ya Mobil tətbiqetmədən istifadə zamanı müvəqqəti fasilələr, yubanmalar, ləngimələr və ya funksional məhdudiyyətlər yarana bilər. </w:t>
      </w:r>
    </w:p>
    <w:p w14:paraId="45432227" w14:textId="77777777" w:rsidR="00955913" w:rsidRPr="00650938" w:rsidRDefault="00955913" w:rsidP="00650938">
      <w:pPr>
        <w:pStyle w:val="ListParagraph"/>
        <w:spacing w:before="120" w:after="120" w:line="264" w:lineRule="auto"/>
        <w:ind w:left="567"/>
        <w:contextualSpacing w:val="0"/>
        <w:jc w:val="both"/>
        <w:rPr>
          <w:rFonts w:ascii="Times New Roman" w:hAnsi="Times New Roman"/>
          <w:noProof/>
          <w:sz w:val="24"/>
          <w:szCs w:val="24"/>
          <w:lang w:val="az-Latn-AZ"/>
        </w:rPr>
      </w:pPr>
    </w:p>
    <w:p w14:paraId="4BD50F53" w14:textId="27EE95B1" w:rsidR="00570EBB" w:rsidRPr="00401389" w:rsidRDefault="008C0A6A" w:rsidP="00650938">
      <w:pPr>
        <w:pStyle w:val="NoSpacing"/>
        <w:numPr>
          <w:ilvl w:val="0"/>
          <w:numId w:val="32"/>
        </w:numPr>
        <w:spacing w:before="120" w:after="120" w:line="264" w:lineRule="auto"/>
        <w:ind w:left="567" w:hanging="567"/>
        <w:jc w:val="both"/>
        <w:rPr>
          <w:rFonts w:ascii="Times New Roman" w:hAnsi="Times New Roman"/>
          <w:b/>
          <w:noProof/>
          <w:sz w:val="24"/>
          <w:szCs w:val="24"/>
          <w:lang w:val="az-Latn-AZ"/>
        </w:rPr>
      </w:pPr>
      <w:r>
        <w:rPr>
          <w:rFonts w:ascii="Times New Roman" w:hAnsi="Times New Roman"/>
          <w:b/>
          <w:noProof/>
          <w:sz w:val="24"/>
          <w:szCs w:val="24"/>
          <w:lang w:val="az-Latn-AZ"/>
        </w:rPr>
        <w:t xml:space="preserve">ŞƏHADƏTNAMƏNİN TƏSDİQLƏNMƏSİ </w:t>
      </w:r>
      <w:r w:rsidR="005170A0">
        <w:rPr>
          <w:rFonts w:ascii="Times New Roman" w:hAnsi="Times New Roman"/>
          <w:b/>
          <w:noProof/>
          <w:sz w:val="24"/>
          <w:szCs w:val="24"/>
        </w:rPr>
        <w:t>VƏ</w:t>
      </w:r>
      <w:r w:rsidR="005170A0" w:rsidRPr="005170A0">
        <w:rPr>
          <w:rFonts w:ascii="Times New Roman" w:hAnsi="Times New Roman"/>
          <w:b/>
          <w:noProof/>
          <w:sz w:val="24"/>
          <w:szCs w:val="24"/>
        </w:rPr>
        <w:t xml:space="preserve"> ƏMƏLİYYATLARIN APARILMASI</w:t>
      </w:r>
      <w:r w:rsidR="005170A0">
        <w:rPr>
          <w:rFonts w:ascii="Times New Roman" w:hAnsi="Times New Roman"/>
          <w:b/>
          <w:noProof/>
          <w:sz w:val="24"/>
          <w:szCs w:val="24"/>
        </w:rPr>
        <w:t xml:space="preserve"> </w:t>
      </w:r>
      <w:r w:rsidR="00786313" w:rsidRPr="00401389">
        <w:rPr>
          <w:rFonts w:ascii="Times New Roman" w:hAnsi="Times New Roman"/>
          <w:b/>
          <w:noProof/>
          <w:sz w:val="24"/>
          <w:szCs w:val="24"/>
          <w:lang w:val="az-Latn-AZ"/>
        </w:rPr>
        <w:t>QAYDALARI</w:t>
      </w:r>
    </w:p>
    <w:p w14:paraId="0824D0E9" w14:textId="198D0D28" w:rsidR="008C0A6A" w:rsidRPr="00401389" w:rsidRDefault="000D2CE9" w:rsidP="008C0A6A">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401389">
        <w:rPr>
          <w:rFonts w:ascii="Times New Roman" w:hAnsi="Times New Roman"/>
          <w:noProof/>
          <w:sz w:val="24"/>
          <w:szCs w:val="24"/>
          <w:lang w:val="az-Latn-AZ"/>
        </w:rPr>
        <w:t xml:space="preserve">Sığorta şəhadətnaməsi və onun əlavələri (qoşmaları) aşağıdakı üsullardan biri ilə təsdiq edildikdə </w:t>
      </w:r>
      <w:r w:rsidR="008C0A6A" w:rsidRPr="00650938">
        <w:rPr>
          <w:rFonts w:ascii="Times New Roman" w:hAnsi="Times New Roman"/>
          <w:noProof/>
          <w:sz w:val="24"/>
          <w:szCs w:val="24"/>
          <w:lang w:val="az-Latn-AZ"/>
        </w:rPr>
        <w:t>Tərəflər üçün məcburi hesab olunur və şəhadətnamədə, müvafiq əlavədə (qoşmada) onun qüvvəyə minməsi üçün başqa tarix müəyyən edilmədiyi halda, həmin sənəd təsdiq edildiyi tarixdən qüvvəyə minmiş hesab olunur.</w:t>
      </w:r>
    </w:p>
    <w:p w14:paraId="3885241F" w14:textId="77777777" w:rsidR="000D2CE9" w:rsidRPr="00401389" w:rsidRDefault="000D2CE9" w:rsidP="00266DC8">
      <w:pPr>
        <w:pStyle w:val="NoSpacing"/>
        <w:numPr>
          <w:ilvl w:val="2"/>
          <w:numId w:val="32"/>
        </w:numPr>
        <w:spacing w:before="120" w:after="120" w:line="264" w:lineRule="auto"/>
        <w:ind w:left="1134" w:hanging="567"/>
        <w:jc w:val="both"/>
        <w:rPr>
          <w:rFonts w:ascii="Times New Roman" w:hAnsi="Times New Roman"/>
          <w:noProof/>
          <w:sz w:val="24"/>
          <w:szCs w:val="24"/>
          <w:lang w:val="az-Latn-AZ"/>
        </w:rPr>
      </w:pPr>
      <w:r w:rsidRPr="00401389">
        <w:rPr>
          <w:rFonts w:ascii="Times New Roman" w:hAnsi="Times New Roman"/>
          <w:noProof/>
          <w:sz w:val="24"/>
          <w:szCs w:val="24"/>
          <w:lang w:val="az-Latn-AZ"/>
        </w:rPr>
        <w:t>Sığortaçı tərəfindən:</w:t>
      </w:r>
    </w:p>
    <w:p w14:paraId="66C79DBD" w14:textId="77777777" w:rsidR="000D2CE9" w:rsidRPr="00401389" w:rsidRDefault="000D2CE9" w:rsidP="00266DC8">
      <w:pPr>
        <w:pStyle w:val="NoSpacing"/>
        <w:numPr>
          <w:ilvl w:val="0"/>
          <w:numId w:val="17"/>
        </w:numPr>
        <w:spacing w:before="120" w:after="120" w:line="264" w:lineRule="auto"/>
        <w:ind w:left="1276" w:hanging="142"/>
        <w:jc w:val="both"/>
        <w:rPr>
          <w:rFonts w:ascii="Times New Roman" w:hAnsi="Times New Roman"/>
          <w:noProof/>
          <w:sz w:val="24"/>
          <w:szCs w:val="24"/>
          <w:lang w:val="az-Latn-AZ"/>
        </w:rPr>
      </w:pPr>
      <w:r w:rsidRPr="00401389">
        <w:rPr>
          <w:rFonts w:ascii="Times New Roman" w:hAnsi="Times New Roman"/>
          <w:noProof/>
          <w:sz w:val="24"/>
          <w:szCs w:val="24"/>
          <w:lang w:val="az-Latn-AZ"/>
        </w:rPr>
        <w:t>Əl imzası və möhür ilə;</w:t>
      </w:r>
    </w:p>
    <w:p w14:paraId="12FB4BC2" w14:textId="77777777" w:rsidR="000D2CE9" w:rsidRPr="00401389" w:rsidRDefault="000D2CE9" w:rsidP="00266DC8">
      <w:pPr>
        <w:pStyle w:val="NoSpacing"/>
        <w:numPr>
          <w:ilvl w:val="0"/>
          <w:numId w:val="17"/>
        </w:numPr>
        <w:spacing w:before="120" w:after="120" w:line="264" w:lineRule="auto"/>
        <w:ind w:left="1276" w:hanging="142"/>
        <w:jc w:val="both"/>
        <w:rPr>
          <w:rFonts w:ascii="Times New Roman" w:hAnsi="Times New Roman"/>
          <w:noProof/>
          <w:sz w:val="24"/>
          <w:szCs w:val="24"/>
          <w:lang w:val="az-Latn-AZ"/>
        </w:rPr>
      </w:pPr>
      <w:r w:rsidRPr="00401389">
        <w:rPr>
          <w:rFonts w:ascii="Times New Roman" w:hAnsi="Times New Roman"/>
          <w:noProof/>
          <w:sz w:val="24"/>
          <w:szCs w:val="24"/>
          <w:lang w:val="az-Latn-AZ"/>
        </w:rPr>
        <w:t>Əl imzası və möhürün skan və ya digər vasitə ilə surətinin çıxarılması yolu ilə;</w:t>
      </w:r>
    </w:p>
    <w:p w14:paraId="4D95FAC3" w14:textId="77777777" w:rsidR="000D2CE9" w:rsidRPr="00401389" w:rsidRDefault="000D2CE9" w:rsidP="00266DC8">
      <w:pPr>
        <w:pStyle w:val="NoSpacing"/>
        <w:numPr>
          <w:ilvl w:val="0"/>
          <w:numId w:val="17"/>
        </w:numPr>
        <w:spacing w:before="120" w:after="120" w:line="264" w:lineRule="auto"/>
        <w:ind w:left="1276" w:hanging="142"/>
        <w:jc w:val="both"/>
        <w:rPr>
          <w:rFonts w:ascii="Times New Roman" w:hAnsi="Times New Roman"/>
          <w:noProof/>
          <w:sz w:val="24"/>
          <w:szCs w:val="24"/>
          <w:lang w:val="az-Latn-AZ"/>
        </w:rPr>
      </w:pPr>
      <w:r w:rsidRPr="00401389">
        <w:rPr>
          <w:rFonts w:ascii="Times New Roman" w:hAnsi="Times New Roman"/>
          <w:noProof/>
          <w:sz w:val="24"/>
          <w:szCs w:val="24"/>
          <w:lang w:val="az-Latn-AZ"/>
        </w:rPr>
        <w:t>Elektron imza ilə.</w:t>
      </w:r>
    </w:p>
    <w:p w14:paraId="0DC1E7E7" w14:textId="77777777" w:rsidR="000D2CE9" w:rsidRPr="00401389" w:rsidRDefault="000D2CE9" w:rsidP="00266DC8">
      <w:pPr>
        <w:pStyle w:val="NoSpacing"/>
        <w:numPr>
          <w:ilvl w:val="2"/>
          <w:numId w:val="32"/>
        </w:numPr>
        <w:spacing w:before="120" w:after="120" w:line="264" w:lineRule="auto"/>
        <w:ind w:left="1134" w:hanging="567"/>
        <w:jc w:val="both"/>
        <w:rPr>
          <w:rFonts w:ascii="Times New Roman" w:hAnsi="Times New Roman"/>
          <w:noProof/>
          <w:sz w:val="24"/>
          <w:szCs w:val="24"/>
          <w:lang w:val="az-Latn-AZ"/>
        </w:rPr>
      </w:pPr>
      <w:r w:rsidRPr="00401389">
        <w:rPr>
          <w:rFonts w:ascii="Times New Roman" w:hAnsi="Times New Roman"/>
          <w:noProof/>
          <w:sz w:val="24"/>
          <w:szCs w:val="24"/>
          <w:lang w:val="az-Latn-AZ"/>
        </w:rPr>
        <w:t>Sığortalı tərəfindən:</w:t>
      </w:r>
    </w:p>
    <w:p w14:paraId="62EA5352" w14:textId="77777777" w:rsidR="000D2CE9" w:rsidRPr="00401389" w:rsidRDefault="000D2CE9" w:rsidP="00266DC8">
      <w:pPr>
        <w:pStyle w:val="NoSpacing"/>
        <w:numPr>
          <w:ilvl w:val="0"/>
          <w:numId w:val="17"/>
        </w:numPr>
        <w:spacing w:before="120" w:after="120" w:line="264" w:lineRule="auto"/>
        <w:ind w:left="1276" w:hanging="142"/>
        <w:jc w:val="both"/>
        <w:rPr>
          <w:rFonts w:ascii="Times New Roman" w:hAnsi="Times New Roman"/>
          <w:noProof/>
          <w:sz w:val="24"/>
          <w:szCs w:val="24"/>
          <w:lang w:val="az-Latn-AZ"/>
        </w:rPr>
      </w:pPr>
      <w:r w:rsidRPr="00401389">
        <w:rPr>
          <w:rFonts w:ascii="Times New Roman" w:hAnsi="Times New Roman"/>
          <w:noProof/>
          <w:sz w:val="24"/>
          <w:szCs w:val="24"/>
          <w:lang w:val="az-Latn-AZ"/>
        </w:rPr>
        <w:lastRenderedPageBreak/>
        <w:t>Əl imzası və möhür ilə (və ya əl imzası və möhürün skan və ya digər vasitə ilə surətinin çıxarılması yolu ilə)</w:t>
      </w:r>
    </w:p>
    <w:p w14:paraId="528B58CA" w14:textId="77777777" w:rsidR="000D2CE9" w:rsidRPr="00401389" w:rsidRDefault="000D2CE9" w:rsidP="00266DC8">
      <w:pPr>
        <w:pStyle w:val="NoSpacing"/>
        <w:numPr>
          <w:ilvl w:val="0"/>
          <w:numId w:val="17"/>
        </w:numPr>
        <w:spacing w:before="120" w:after="120" w:line="264" w:lineRule="auto"/>
        <w:ind w:left="1276" w:hanging="142"/>
        <w:jc w:val="both"/>
        <w:rPr>
          <w:rFonts w:ascii="Times New Roman" w:hAnsi="Times New Roman"/>
          <w:noProof/>
          <w:sz w:val="24"/>
          <w:szCs w:val="24"/>
          <w:lang w:val="az-Latn-AZ"/>
        </w:rPr>
      </w:pPr>
      <w:r w:rsidRPr="00401389">
        <w:rPr>
          <w:rFonts w:ascii="Times New Roman" w:hAnsi="Times New Roman"/>
          <w:noProof/>
          <w:sz w:val="24"/>
          <w:szCs w:val="24"/>
          <w:lang w:val="az-Latn-AZ"/>
        </w:rPr>
        <w:t>Elektron imza ilə;</w:t>
      </w:r>
    </w:p>
    <w:p w14:paraId="46DA1BB8" w14:textId="1D2693F9" w:rsidR="000D2CE9" w:rsidRPr="00401389" w:rsidRDefault="000D2CE9" w:rsidP="00266DC8">
      <w:pPr>
        <w:pStyle w:val="NoSpacing"/>
        <w:numPr>
          <w:ilvl w:val="0"/>
          <w:numId w:val="17"/>
        </w:numPr>
        <w:spacing w:before="120" w:after="120" w:line="264" w:lineRule="auto"/>
        <w:ind w:left="1276" w:hanging="142"/>
        <w:jc w:val="both"/>
        <w:rPr>
          <w:rFonts w:ascii="Times New Roman" w:hAnsi="Times New Roman"/>
          <w:noProof/>
          <w:sz w:val="24"/>
          <w:szCs w:val="24"/>
          <w:lang w:val="az-Latn-AZ"/>
        </w:rPr>
      </w:pPr>
      <w:r w:rsidRPr="00401389">
        <w:rPr>
          <w:rFonts w:ascii="Times New Roman" w:hAnsi="Times New Roman"/>
          <w:noProof/>
          <w:sz w:val="24"/>
          <w:szCs w:val="24"/>
          <w:lang w:val="az-Latn-AZ"/>
        </w:rPr>
        <w:t>Şəxsi Kabinet və ya Mobil tətbiqetmə vasitəsilə təsdiqləməklə;</w:t>
      </w:r>
    </w:p>
    <w:p w14:paraId="38662F9F" w14:textId="77777777" w:rsidR="000D2CE9" w:rsidRPr="00401389" w:rsidRDefault="000D2CE9" w:rsidP="00266DC8">
      <w:pPr>
        <w:pStyle w:val="NoSpacing"/>
        <w:numPr>
          <w:ilvl w:val="0"/>
          <w:numId w:val="17"/>
        </w:numPr>
        <w:spacing w:before="120" w:after="120" w:line="264" w:lineRule="auto"/>
        <w:ind w:left="1276" w:hanging="142"/>
        <w:jc w:val="both"/>
        <w:rPr>
          <w:rFonts w:ascii="Times New Roman" w:hAnsi="Times New Roman"/>
          <w:noProof/>
          <w:sz w:val="24"/>
          <w:szCs w:val="24"/>
          <w:lang w:val="az-Latn-AZ"/>
        </w:rPr>
      </w:pPr>
      <w:r w:rsidRPr="00401389">
        <w:rPr>
          <w:rFonts w:ascii="Times New Roman" w:hAnsi="Times New Roman"/>
          <w:noProof/>
          <w:sz w:val="24"/>
          <w:szCs w:val="24"/>
          <w:lang w:val="az-Latn-AZ"/>
        </w:rPr>
        <w:t>Sığorta müqaviləsi üzrə nəzərdə tutulmuş sığorta haqqının ödənilməsi ilə.</w:t>
      </w:r>
    </w:p>
    <w:p w14:paraId="433DAF11" w14:textId="40B0B883" w:rsidR="000D2CE9" w:rsidRPr="00401389" w:rsidRDefault="000D2CE9"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401389">
        <w:rPr>
          <w:rFonts w:ascii="Times New Roman" w:hAnsi="Times New Roman"/>
          <w:noProof/>
          <w:sz w:val="24"/>
          <w:szCs w:val="24"/>
          <w:lang w:val="az-Latn-AZ"/>
        </w:rPr>
        <w:t>Sığortalının</w:t>
      </w:r>
      <w:r w:rsidR="00AF60D5">
        <w:rPr>
          <w:rFonts w:ascii="Times New Roman" w:hAnsi="Times New Roman"/>
          <w:noProof/>
          <w:sz w:val="24"/>
          <w:szCs w:val="24"/>
          <w:lang w:val="az-Latn-AZ"/>
        </w:rPr>
        <w:t xml:space="preserve"> </w:t>
      </w:r>
      <w:r w:rsidRPr="00401389">
        <w:rPr>
          <w:rFonts w:ascii="Times New Roman" w:hAnsi="Times New Roman"/>
          <w:noProof/>
          <w:sz w:val="24"/>
          <w:szCs w:val="24"/>
          <w:lang w:val="az-Latn-AZ"/>
        </w:rPr>
        <w:t>Şəxsi kabinet və Mobil tətbiqetmə vasitəsilə yerinə yetirdiyi bütün əməliyyatlar şəxsən onun tərəfindən həyata keçirilmiş hesab edilir. Sığortalı təsdiq edir ki,</w:t>
      </w:r>
      <w:r w:rsidR="000A7586">
        <w:rPr>
          <w:rFonts w:ascii="Times New Roman" w:hAnsi="Times New Roman"/>
          <w:noProof/>
          <w:sz w:val="24"/>
          <w:szCs w:val="24"/>
          <w:lang w:val="az-Latn-AZ"/>
        </w:rPr>
        <w:t xml:space="preserve"> </w:t>
      </w:r>
      <w:r w:rsidRPr="00401389">
        <w:rPr>
          <w:rFonts w:ascii="Times New Roman" w:hAnsi="Times New Roman"/>
          <w:noProof/>
          <w:sz w:val="24"/>
          <w:szCs w:val="24"/>
          <w:lang w:val="az-Latn-AZ"/>
        </w:rPr>
        <w:t>Mobil tətbiqetmə və Şəxsi Kabinetdə təsdiqlədiyi bütün sənədlərin/məlumatların hüquqi etibarlılığını tanıyır. Sığortalı tərəfindən edilən bütün təsdiqləmələr şəxsi imzanın analoqu kimi nəzərə alınır, onun razılığını ifadə edir və Sığortalı Şəxsi Kabinet və Mobil tətbiqetmə vasitəsilə həyata keçirdiyi bütün əməliyyatlara görə məsuliyyət daşıyır.</w:t>
      </w:r>
    </w:p>
    <w:p w14:paraId="353530F8" w14:textId="77777777" w:rsidR="00604004" w:rsidRDefault="00604004" w:rsidP="00604004">
      <w:pPr>
        <w:pStyle w:val="ListParagraph"/>
        <w:numPr>
          <w:ilvl w:val="1"/>
          <w:numId w:val="32"/>
        </w:numPr>
        <w:spacing w:before="120" w:after="120" w:line="264" w:lineRule="auto"/>
        <w:ind w:left="567" w:hanging="567"/>
        <w:contextualSpacing w:val="0"/>
        <w:jc w:val="both"/>
        <w:rPr>
          <w:rFonts w:ascii="Times New Roman" w:hAnsi="Times New Roman"/>
          <w:noProof/>
          <w:sz w:val="24"/>
          <w:szCs w:val="24"/>
          <w:lang w:val="az-Latn-AZ"/>
        </w:rPr>
      </w:pPr>
      <w:r w:rsidRPr="00401389">
        <w:rPr>
          <w:rFonts w:ascii="Times New Roman" w:hAnsi="Times New Roman"/>
          <w:noProof/>
          <w:sz w:val="24"/>
          <w:szCs w:val="24"/>
          <w:lang w:val="az-Latn-AZ"/>
        </w:rPr>
        <w:t xml:space="preserve">I Sığortalı </w:t>
      </w:r>
      <w:r>
        <w:rPr>
          <w:rFonts w:ascii="Times New Roman" w:hAnsi="Times New Roman"/>
          <w:noProof/>
          <w:sz w:val="24"/>
          <w:szCs w:val="24"/>
          <w:lang w:val="az-Latn-AZ"/>
        </w:rPr>
        <w:t>“</w:t>
      </w:r>
      <w:r w:rsidRPr="00CA0144">
        <w:rPr>
          <w:rFonts w:ascii="Times New Roman" w:hAnsi="Times New Roman"/>
          <w:noProof/>
          <w:sz w:val="24"/>
          <w:szCs w:val="24"/>
        </w:rPr>
        <w:t xml:space="preserve">Həyatın Yaşam Sığortası üzrə </w:t>
      </w:r>
      <w:r w:rsidRPr="0028191E">
        <w:rPr>
          <w:rFonts w:ascii="Times New Roman" w:hAnsi="Times New Roman"/>
          <w:noProof/>
          <w:sz w:val="24"/>
          <w:szCs w:val="24"/>
          <w:lang w:val="az-Latn-AZ"/>
        </w:rPr>
        <w:t>Ümumi Şərtlərin Qəbuluna dair Bəyanat</w:t>
      </w:r>
      <w:r>
        <w:rPr>
          <w:rFonts w:ascii="Times New Roman" w:hAnsi="Times New Roman"/>
          <w:noProof/>
          <w:sz w:val="24"/>
          <w:szCs w:val="24"/>
          <w:lang w:val="az-Latn-AZ"/>
        </w:rPr>
        <w:t>”</w:t>
      </w:r>
      <w:r w:rsidRPr="0028191E">
        <w:rPr>
          <w:rFonts w:ascii="Times New Roman" w:hAnsi="Times New Roman"/>
          <w:noProof/>
          <w:sz w:val="24"/>
          <w:szCs w:val="24"/>
          <w:lang w:val="az-Latn-AZ"/>
        </w:rPr>
        <w:t xml:space="preserve">ı (bundan sonra – Bəyanat) </w:t>
      </w:r>
      <w:r>
        <w:rPr>
          <w:rFonts w:ascii="Times New Roman" w:hAnsi="Times New Roman"/>
          <w:noProof/>
          <w:sz w:val="24"/>
          <w:szCs w:val="24"/>
          <w:lang w:val="az-Latn-AZ"/>
        </w:rPr>
        <w:t>imzalamaq və Sığortaçıya təqdim etməklə</w:t>
      </w:r>
      <w:r w:rsidRPr="00401389">
        <w:rPr>
          <w:rFonts w:ascii="Times New Roman" w:hAnsi="Times New Roman"/>
          <w:noProof/>
          <w:sz w:val="24"/>
          <w:szCs w:val="24"/>
          <w:lang w:val="az-Latn-AZ"/>
        </w:rPr>
        <w:t xml:space="preserve"> öz razılığını bildirir ki, ona aid Sığortaçıda olan, sığorta sirri hesab edilən məlumatlar sığorta şəhadətnaməsi üzrə əməliyyatların həyata keçirilməsi məqsədilə digər şəxslərə ötürülə, həmçinin Şəxsi Kabinet</w:t>
      </w:r>
      <w:r>
        <w:rPr>
          <w:rFonts w:ascii="Times New Roman" w:hAnsi="Times New Roman"/>
          <w:noProof/>
          <w:sz w:val="24"/>
          <w:szCs w:val="24"/>
          <w:lang w:val="az-Latn-AZ"/>
        </w:rPr>
        <w:t>d</w:t>
      </w:r>
      <w:r w:rsidRPr="00401389">
        <w:rPr>
          <w:rFonts w:ascii="Times New Roman" w:hAnsi="Times New Roman"/>
          <w:noProof/>
          <w:sz w:val="24"/>
          <w:szCs w:val="24"/>
          <w:lang w:val="az-Latn-AZ"/>
        </w:rPr>
        <w:t>ə</w:t>
      </w:r>
      <w:r>
        <w:rPr>
          <w:rFonts w:ascii="Times New Roman" w:hAnsi="Times New Roman"/>
          <w:noProof/>
          <w:sz w:val="24"/>
          <w:szCs w:val="24"/>
          <w:lang w:val="az-Latn-AZ"/>
        </w:rPr>
        <w:t xml:space="preserve"> və Mobil tətbiqetmədə</w:t>
      </w:r>
      <w:r w:rsidRPr="00401389">
        <w:rPr>
          <w:rFonts w:ascii="Times New Roman" w:hAnsi="Times New Roman"/>
          <w:noProof/>
          <w:sz w:val="24"/>
          <w:szCs w:val="24"/>
          <w:lang w:val="az-Latn-AZ"/>
        </w:rPr>
        <w:t xml:space="preserve"> yerləşdirilə bilər.</w:t>
      </w:r>
    </w:p>
    <w:p w14:paraId="307203E1" w14:textId="50FBEC83" w:rsidR="000D2CE9" w:rsidRPr="00650938" w:rsidRDefault="000D2CE9"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650938">
        <w:rPr>
          <w:rFonts w:ascii="Times New Roman" w:hAnsi="Times New Roman"/>
          <w:noProof/>
          <w:sz w:val="24"/>
          <w:szCs w:val="24"/>
          <w:lang w:val="az-Latn-AZ"/>
        </w:rPr>
        <w:t>Sığorta müqaviləsi elektron sənəd formasında bağlandığı halda sığorta haqqının ödənilməsi Sığortalıların müvafiq sığorta qaydaları və sığorta müqaviləsinin şərtləri ilə tanış olmasını, həmin qaydalar və şərtlərlə razılığını, həmçinin sığorta müqaviləsinin bağlanması faktını təsdiqləyir.</w:t>
      </w:r>
      <w:r w:rsidRPr="00650938">
        <w:rPr>
          <w:rFonts w:ascii="Times New Roman" w:hAnsi="Times New Roman"/>
          <w:strike/>
          <w:noProof/>
          <w:sz w:val="24"/>
          <w:szCs w:val="24"/>
          <w:lang w:val="az-Latn-AZ"/>
        </w:rPr>
        <w:t xml:space="preserve"> </w:t>
      </w:r>
    </w:p>
    <w:p w14:paraId="210BAD60" w14:textId="256A775F" w:rsidR="000D2CE9" w:rsidRPr="00C337D4" w:rsidRDefault="000D2CE9"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C337D4">
        <w:rPr>
          <w:rFonts w:ascii="Times New Roman" w:hAnsi="Times New Roman"/>
          <w:noProof/>
          <w:sz w:val="24"/>
          <w:szCs w:val="24"/>
          <w:lang w:val="az-Latn-AZ"/>
        </w:rPr>
        <w:t>I Sığortalı ilə II Sığortalı</w:t>
      </w:r>
      <w:r w:rsidR="005170A0" w:rsidRPr="00C337D4">
        <w:rPr>
          <w:rFonts w:ascii="Times New Roman" w:hAnsi="Times New Roman"/>
          <w:noProof/>
          <w:sz w:val="24"/>
          <w:szCs w:val="24"/>
          <w:lang w:val="az-Latn-AZ"/>
        </w:rPr>
        <w:t xml:space="preserve"> / Sığorta olunan</w:t>
      </w:r>
      <w:r w:rsidRPr="00C337D4">
        <w:rPr>
          <w:rFonts w:ascii="Times New Roman" w:hAnsi="Times New Roman"/>
          <w:noProof/>
          <w:sz w:val="24"/>
          <w:szCs w:val="24"/>
          <w:lang w:val="az-Latn-AZ"/>
        </w:rPr>
        <w:t xml:space="preserve"> arasında əmək münasibətlərinə xitam verildiyi təqdirdə, I Sığortalı dərhal Sığortaçını yazılı şəkildə məlumatlandırmalıdır. Əgər I Sığortalı əmək münasibətlərinə xitam veriləcəyi barədə əvvəldən xəbərdar olarsa, xəbərdar olduğu tarixdən Sığortaçını bu barədə məlumatlandırmalıdır.</w:t>
      </w:r>
    </w:p>
    <w:p w14:paraId="1F77A615" w14:textId="325C59CE" w:rsidR="000D2CE9" w:rsidRDefault="000D2CE9"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401389">
        <w:rPr>
          <w:rFonts w:ascii="Times New Roman" w:hAnsi="Times New Roman"/>
          <w:noProof/>
          <w:sz w:val="24"/>
          <w:szCs w:val="24"/>
          <w:lang w:val="az-Latn-AZ"/>
        </w:rPr>
        <w:t xml:space="preserve">Sığorta müqaviləsi üzrə faydalanan şəxs II Sığortalı </w:t>
      </w:r>
      <w:r w:rsidR="005170A0">
        <w:rPr>
          <w:rFonts w:ascii="Times New Roman" w:hAnsi="Times New Roman"/>
          <w:noProof/>
          <w:sz w:val="24"/>
          <w:szCs w:val="24"/>
          <w:lang w:val="az-Latn-AZ"/>
        </w:rPr>
        <w:t xml:space="preserve">/ Sığorta olunan </w:t>
      </w:r>
      <w:r w:rsidRPr="00401389">
        <w:rPr>
          <w:rFonts w:ascii="Times New Roman" w:hAnsi="Times New Roman"/>
          <w:noProof/>
          <w:sz w:val="24"/>
          <w:szCs w:val="24"/>
          <w:lang w:val="az-Latn-AZ"/>
        </w:rPr>
        <w:t xml:space="preserve">tərəfindən təyin edilir. II Sığortalı </w:t>
      </w:r>
      <w:r w:rsidR="005170A0">
        <w:rPr>
          <w:rFonts w:ascii="Times New Roman" w:hAnsi="Times New Roman"/>
          <w:noProof/>
          <w:sz w:val="24"/>
          <w:szCs w:val="24"/>
          <w:lang w:val="az-Latn-AZ"/>
        </w:rPr>
        <w:t xml:space="preserve">/ Sığorta olunan </w:t>
      </w:r>
      <w:r w:rsidRPr="00401389">
        <w:rPr>
          <w:rFonts w:ascii="Times New Roman" w:hAnsi="Times New Roman"/>
          <w:noProof/>
          <w:sz w:val="24"/>
          <w:szCs w:val="24"/>
          <w:lang w:val="az-Latn-AZ"/>
        </w:rPr>
        <w:t xml:space="preserve">istənilən şəxsi faydalanan şəxs kimi təyin edə bilər. </w:t>
      </w:r>
    </w:p>
    <w:p w14:paraId="4C2B3378" w14:textId="77777777" w:rsidR="000D2CE9" w:rsidRDefault="000D2CE9"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401389">
        <w:rPr>
          <w:rFonts w:ascii="Times New Roman" w:hAnsi="Times New Roman"/>
          <w:noProof/>
          <w:sz w:val="24"/>
          <w:szCs w:val="24"/>
          <w:lang w:val="az-Latn-AZ"/>
        </w:rPr>
        <w:t>Sığorta müqaviləsi üzrə baş vermiş sığorta hadisəsi ilə əlaqədar sığorta ödənişi, Sığortaçıya hadisənin araşdırılması üçün lazım olan sonuncu sənədin daxil olduğu tarixdən 7 (yeddi) iş günü ərzində, faydalanan şəxslərin ardıcıllığı üzrə birdəfəlik qaydada ödənilir.</w:t>
      </w:r>
    </w:p>
    <w:p w14:paraId="2FE7C6E8" w14:textId="413101AD" w:rsidR="008E75D2" w:rsidRDefault="008E75D2" w:rsidP="008E75D2">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650938">
        <w:rPr>
          <w:rFonts w:ascii="Times New Roman" w:hAnsi="Times New Roman"/>
          <w:noProof/>
          <w:sz w:val="24"/>
          <w:szCs w:val="24"/>
          <w:lang w:val="az-Latn-AZ"/>
        </w:rPr>
        <w:t xml:space="preserve">Sığorta müqaviləsinə onun qüvvədə olduğu müddətdə qanunvericiliyə və Sığorta </w:t>
      </w:r>
      <w:r w:rsidR="00604004">
        <w:rPr>
          <w:rFonts w:ascii="Times New Roman" w:hAnsi="Times New Roman"/>
          <w:noProof/>
          <w:sz w:val="24"/>
          <w:szCs w:val="24"/>
          <w:lang w:val="az-Latn-AZ"/>
        </w:rPr>
        <w:t>q</w:t>
      </w:r>
      <w:r w:rsidRPr="00650938">
        <w:rPr>
          <w:rFonts w:ascii="Times New Roman" w:hAnsi="Times New Roman"/>
          <w:noProof/>
          <w:sz w:val="24"/>
          <w:szCs w:val="24"/>
          <w:lang w:val="az-Latn-AZ"/>
        </w:rPr>
        <w:t xml:space="preserve">aydalarının şərtlərinə uyğun əlavə və dəyişikliklər edilə bilər. </w:t>
      </w:r>
      <w:r w:rsidR="00F4753A" w:rsidRPr="00261D87">
        <w:rPr>
          <w:rFonts w:ascii="Times New Roman" w:hAnsi="Times New Roman"/>
          <w:noProof/>
          <w:sz w:val="24"/>
          <w:szCs w:val="24"/>
          <w:lang w:val="az-Latn-AZ"/>
        </w:rPr>
        <w:t>Sığorta müqaviləsinə əlavə və dəyişikliklərin edilməsi qaydası sığorta müqaviləsi ilə müəyyən edilir.</w:t>
      </w:r>
      <w:r w:rsidR="00F4753A">
        <w:rPr>
          <w:rFonts w:ascii="Times New Roman" w:hAnsi="Times New Roman"/>
          <w:noProof/>
          <w:sz w:val="24"/>
          <w:szCs w:val="24"/>
          <w:lang w:val="az-Latn-AZ"/>
        </w:rPr>
        <w:t xml:space="preserve"> </w:t>
      </w:r>
      <w:r w:rsidRPr="00650938">
        <w:rPr>
          <w:rFonts w:ascii="Times New Roman" w:hAnsi="Times New Roman"/>
          <w:noProof/>
          <w:sz w:val="24"/>
          <w:szCs w:val="24"/>
          <w:lang w:val="az-Latn-AZ"/>
        </w:rPr>
        <w:t xml:space="preserve">Belə əlavə və dəyişikliklər sığorta müqaviləsinin tərkib hissəsini təşkil edir. </w:t>
      </w:r>
    </w:p>
    <w:p w14:paraId="5F732E72" w14:textId="6797BF45" w:rsidR="008E75D2" w:rsidRDefault="008E75D2" w:rsidP="0065093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650938">
        <w:rPr>
          <w:rFonts w:ascii="Times New Roman" w:hAnsi="Times New Roman"/>
          <w:noProof/>
          <w:sz w:val="24"/>
          <w:szCs w:val="24"/>
          <w:lang w:val="az-Latn-AZ"/>
        </w:rPr>
        <w:t>Sığorta qaydalarının tələblər</w:t>
      </w:r>
      <w:r w:rsidR="005206C6">
        <w:rPr>
          <w:rFonts w:ascii="Times New Roman" w:hAnsi="Times New Roman"/>
          <w:noProof/>
          <w:sz w:val="24"/>
          <w:szCs w:val="24"/>
          <w:lang w:val="az-Latn-AZ"/>
        </w:rPr>
        <w:t>in</w:t>
      </w:r>
      <w:r w:rsidRPr="00650938">
        <w:rPr>
          <w:rFonts w:ascii="Times New Roman" w:hAnsi="Times New Roman"/>
          <w:noProof/>
          <w:sz w:val="24"/>
          <w:szCs w:val="24"/>
          <w:lang w:val="az-Latn-AZ"/>
        </w:rPr>
        <w:t xml:space="preserve">ə riayət olunması və həmin tələblərə zidd olmaması şərtilə, sığоrtа müqаviləsində Sığorta qаydаlаrınа və qüvvədə olan qanunvericiliyə zidd оlmаyаn xüsusi şərtlər müəyyən оlunа bilər. </w:t>
      </w:r>
    </w:p>
    <w:p w14:paraId="006B5208" w14:textId="4763089F" w:rsidR="00F4753A" w:rsidRDefault="00F4753A"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Pr>
          <w:rFonts w:ascii="Times New Roman" w:hAnsi="Times New Roman"/>
          <w:noProof/>
          <w:sz w:val="24"/>
          <w:szCs w:val="24"/>
          <w:lang w:val="az-Latn-AZ"/>
        </w:rPr>
        <w:t xml:space="preserve">Sığorta qaydaları və müvafiq </w:t>
      </w:r>
      <w:r w:rsidRPr="00F4753A">
        <w:rPr>
          <w:rFonts w:ascii="Times New Roman" w:hAnsi="Times New Roman"/>
          <w:noProof/>
          <w:sz w:val="24"/>
          <w:szCs w:val="24"/>
        </w:rPr>
        <w:t xml:space="preserve">HYS </w:t>
      </w:r>
      <w:r>
        <w:rPr>
          <w:rFonts w:ascii="Times New Roman" w:hAnsi="Times New Roman"/>
          <w:noProof/>
          <w:sz w:val="24"/>
          <w:szCs w:val="24"/>
          <w:lang w:val="az-Latn-AZ"/>
        </w:rPr>
        <w:t xml:space="preserve">şəhadətnaməsinin tələbləri nəzərə alınmaqla, </w:t>
      </w:r>
      <w:r w:rsidR="000D2CE9" w:rsidRPr="00401389">
        <w:rPr>
          <w:rFonts w:ascii="Times New Roman" w:hAnsi="Times New Roman"/>
          <w:noProof/>
          <w:sz w:val="24"/>
          <w:szCs w:val="24"/>
          <w:lang w:val="az-Latn-AZ"/>
        </w:rPr>
        <w:t>sığorta haqqı</w:t>
      </w:r>
      <w:r w:rsidR="00C226A9">
        <w:rPr>
          <w:rFonts w:ascii="Times New Roman" w:hAnsi="Times New Roman"/>
          <w:noProof/>
          <w:sz w:val="24"/>
          <w:szCs w:val="24"/>
          <w:lang w:val="az-Latn-AZ"/>
        </w:rPr>
        <w:t xml:space="preserve">nın artırılması barədə müraciət daxil olduqda və həmin müraciətin Sığortaçı tərəfindən təsdiqlənməsi mümkün olduqda, yaxud </w:t>
      </w:r>
      <w:r w:rsidR="000D2CE9" w:rsidRPr="00401389">
        <w:rPr>
          <w:rFonts w:ascii="Times New Roman" w:hAnsi="Times New Roman"/>
          <w:noProof/>
          <w:sz w:val="24"/>
          <w:szCs w:val="24"/>
          <w:lang w:val="az-Latn-AZ"/>
        </w:rPr>
        <w:t xml:space="preserve"> sığortalanmış risklərdə dəyişikliklər baş ver</w:t>
      </w:r>
      <w:r w:rsidR="00C226A9">
        <w:rPr>
          <w:rFonts w:ascii="Times New Roman" w:hAnsi="Times New Roman"/>
          <w:noProof/>
          <w:sz w:val="24"/>
          <w:szCs w:val="24"/>
          <w:lang w:val="az-Latn-AZ"/>
        </w:rPr>
        <w:t>dikdə</w:t>
      </w:r>
      <w:r>
        <w:rPr>
          <w:rFonts w:ascii="Times New Roman" w:hAnsi="Times New Roman"/>
          <w:noProof/>
          <w:sz w:val="24"/>
          <w:szCs w:val="24"/>
          <w:lang w:val="az-Latn-AZ"/>
        </w:rPr>
        <w:t xml:space="preserve">, </w:t>
      </w:r>
      <w:r w:rsidR="000D2CE9" w:rsidRPr="00401389">
        <w:rPr>
          <w:rFonts w:ascii="Times New Roman" w:hAnsi="Times New Roman"/>
          <w:noProof/>
          <w:sz w:val="24"/>
          <w:szCs w:val="24"/>
          <w:lang w:val="az-Latn-AZ"/>
        </w:rPr>
        <w:t>Sığortaçı II Sığortalının</w:t>
      </w:r>
      <w:r>
        <w:rPr>
          <w:rFonts w:ascii="Times New Roman" w:hAnsi="Times New Roman"/>
          <w:noProof/>
          <w:sz w:val="24"/>
          <w:szCs w:val="24"/>
          <w:lang w:val="az-Latn-AZ"/>
        </w:rPr>
        <w:t xml:space="preserve"> / Sığorta olunanın</w:t>
      </w:r>
      <w:r w:rsidR="000D2CE9" w:rsidRPr="00401389">
        <w:rPr>
          <w:rFonts w:ascii="Times New Roman" w:hAnsi="Times New Roman"/>
          <w:noProof/>
          <w:sz w:val="24"/>
          <w:szCs w:val="24"/>
          <w:lang w:val="az-Latn-AZ"/>
        </w:rPr>
        <w:t xml:space="preserve"> tibbi müayinədən keçməsini, </w:t>
      </w:r>
      <w:r w:rsidR="00C226A9">
        <w:rPr>
          <w:rFonts w:ascii="Times New Roman" w:hAnsi="Times New Roman"/>
          <w:noProof/>
          <w:sz w:val="24"/>
          <w:szCs w:val="24"/>
        </w:rPr>
        <w:t xml:space="preserve">müvafiq sənədləri doldurmasını və </w:t>
      </w:r>
      <w:r w:rsidR="00C226A9" w:rsidRPr="00C226A9">
        <w:rPr>
          <w:rFonts w:ascii="Times New Roman" w:hAnsi="Times New Roman"/>
          <w:noProof/>
          <w:sz w:val="24"/>
          <w:szCs w:val="24"/>
        </w:rPr>
        <w:t xml:space="preserve"> </w:t>
      </w:r>
      <w:r w:rsidR="000D2CE9" w:rsidRPr="00401389">
        <w:rPr>
          <w:rFonts w:ascii="Times New Roman" w:hAnsi="Times New Roman"/>
          <w:noProof/>
          <w:sz w:val="24"/>
          <w:szCs w:val="24"/>
          <w:lang w:val="az-Latn-AZ"/>
        </w:rPr>
        <w:t xml:space="preserve">anderraytinq şərtlərinə əməl etməsini tələb edə bilər. </w:t>
      </w:r>
    </w:p>
    <w:p w14:paraId="5EBE253D" w14:textId="01858D42" w:rsidR="00CA4458" w:rsidRDefault="00C226A9"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Pr>
          <w:rFonts w:ascii="Times New Roman" w:hAnsi="Times New Roman"/>
          <w:noProof/>
          <w:sz w:val="24"/>
          <w:szCs w:val="24"/>
          <w:lang w:val="az-Latn-AZ"/>
        </w:rPr>
        <w:t>Sığorta ş</w:t>
      </w:r>
      <w:r w:rsidR="00CA4458" w:rsidRPr="00401389">
        <w:rPr>
          <w:rFonts w:ascii="Times New Roman" w:hAnsi="Times New Roman"/>
          <w:noProof/>
          <w:sz w:val="24"/>
          <w:szCs w:val="24"/>
          <w:lang w:val="az-Latn-AZ"/>
        </w:rPr>
        <w:t>əhadətnamə</w:t>
      </w:r>
      <w:r>
        <w:rPr>
          <w:rFonts w:ascii="Times New Roman" w:hAnsi="Times New Roman"/>
          <w:noProof/>
          <w:sz w:val="24"/>
          <w:szCs w:val="24"/>
          <w:lang w:val="az-Latn-AZ"/>
        </w:rPr>
        <w:t>si</w:t>
      </w:r>
      <w:r w:rsidR="00CA4458" w:rsidRPr="00401389">
        <w:rPr>
          <w:rFonts w:ascii="Times New Roman" w:hAnsi="Times New Roman"/>
          <w:noProof/>
          <w:sz w:val="24"/>
          <w:szCs w:val="24"/>
          <w:lang w:val="az-Latn-AZ"/>
        </w:rPr>
        <w:t xml:space="preserve"> üzrə Sığortalı tərəfindən ödənilən vəsaitlər xarici valyutada göstərildiyi hallarda, ödənişlər Sığortalı tərəfindən ödənişin həyata keçirildiyi gün üçün qüvvədə olan </w:t>
      </w:r>
      <w:r w:rsidRPr="00256B0D">
        <w:rPr>
          <w:rFonts w:ascii="Times New Roman" w:hAnsi="Times New Roman"/>
          <w:noProof/>
          <w:sz w:val="24"/>
          <w:szCs w:val="24"/>
          <w:lang w:val="az-Latn-AZ"/>
        </w:rPr>
        <w:t xml:space="preserve">Azərbaycan Respublikasının Mərkəzi Bankının </w:t>
      </w:r>
      <w:r w:rsidR="00CA4458" w:rsidRPr="00401389">
        <w:rPr>
          <w:rFonts w:ascii="Times New Roman" w:hAnsi="Times New Roman"/>
          <w:noProof/>
          <w:sz w:val="24"/>
          <w:szCs w:val="24"/>
          <w:lang w:val="az-Latn-AZ"/>
        </w:rPr>
        <w:t>rəsmi məzənnə</w:t>
      </w:r>
      <w:r>
        <w:rPr>
          <w:rFonts w:ascii="Times New Roman" w:hAnsi="Times New Roman"/>
          <w:noProof/>
          <w:sz w:val="24"/>
          <w:szCs w:val="24"/>
          <w:lang w:val="az-Latn-AZ"/>
        </w:rPr>
        <w:t>si</w:t>
      </w:r>
      <w:r w:rsidR="00CA4458" w:rsidRPr="00401389">
        <w:rPr>
          <w:rFonts w:ascii="Times New Roman" w:hAnsi="Times New Roman"/>
          <w:noProof/>
          <w:sz w:val="24"/>
          <w:szCs w:val="24"/>
          <w:lang w:val="az-Latn-AZ"/>
        </w:rPr>
        <w:t xml:space="preserve"> əsasında Azərbaycan manatı ilə yerinə </w:t>
      </w:r>
      <w:r w:rsidR="00CA4458" w:rsidRPr="00401389">
        <w:rPr>
          <w:rFonts w:ascii="Times New Roman" w:hAnsi="Times New Roman"/>
          <w:noProof/>
          <w:sz w:val="24"/>
          <w:szCs w:val="24"/>
          <w:lang w:val="az-Latn-AZ"/>
        </w:rPr>
        <w:lastRenderedPageBreak/>
        <w:t xml:space="preserve">yetirilməlidir. Bu ödənişlər Sığortaçı tərəfindən Azərbaycan manatı ilə qəbul olunur və </w:t>
      </w:r>
      <w:r>
        <w:rPr>
          <w:rFonts w:ascii="Times New Roman" w:hAnsi="Times New Roman"/>
          <w:noProof/>
          <w:sz w:val="24"/>
          <w:szCs w:val="24"/>
          <w:lang w:val="az-Latn-AZ"/>
        </w:rPr>
        <w:t xml:space="preserve">müvafiq </w:t>
      </w:r>
      <w:r w:rsidRPr="00650938">
        <w:rPr>
          <w:rFonts w:ascii="Times New Roman" w:hAnsi="Times New Roman"/>
          <w:noProof/>
          <w:sz w:val="24"/>
          <w:szCs w:val="24"/>
          <w:lang w:val="az-Latn-AZ"/>
        </w:rPr>
        <w:t xml:space="preserve">HYS </w:t>
      </w:r>
      <w:r>
        <w:rPr>
          <w:rFonts w:ascii="Times New Roman" w:hAnsi="Times New Roman"/>
          <w:noProof/>
          <w:sz w:val="24"/>
          <w:szCs w:val="24"/>
          <w:lang w:val="az-Latn-AZ"/>
        </w:rPr>
        <w:t>ş</w:t>
      </w:r>
      <w:r w:rsidR="006C7F9D" w:rsidRPr="00401389">
        <w:rPr>
          <w:rFonts w:ascii="Times New Roman" w:hAnsi="Times New Roman"/>
          <w:noProof/>
          <w:sz w:val="24"/>
          <w:szCs w:val="24"/>
          <w:lang w:val="az-Latn-AZ"/>
        </w:rPr>
        <w:t>əhadətnamə</w:t>
      </w:r>
      <w:r>
        <w:rPr>
          <w:rFonts w:ascii="Times New Roman" w:hAnsi="Times New Roman"/>
          <w:noProof/>
          <w:sz w:val="24"/>
          <w:szCs w:val="24"/>
          <w:lang w:val="az-Latn-AZ"/>
        </w:rPr>
        <w:t>si</w:t>
      </w:r>
      <w:r w:rsidR="006C7F9D" w:rsidRPr="00401389">
        <w:rPr>
          <w:rFonts w:ascii="Times New Roman" w:hAnsi="Times New Roman"/>
          <w:noProof/>
          <w:sz w:val="24"/>
          <w:szCs w:val="24"/>
          <w:lang w:val="az-Latn-AZ"/>
        </w:rPr>
        <w:t>nin</w:t>
      </w:r>
      <w:r w:rsidR="00CA4458" w:rsidRPr="00401389">
        <w:rPr>
          <w:rFonts w:ascii="Times New Roman" w:hAnsi="Times New Roman"/>
          <w:noProof/>
          <w:sz w:val="24"/>
          <w:szCs w:val="24"/>
          <w:lang w:val="az-Latn-AZ"/>
        </w:rPr>
        <w:t xml:space="preserve"> müddəaları nəzərə alınmaqla, Sığortaçı tərəfindən müvafiq xarici valyutada tanınır.</w:t>
      </w:r>
    </w:p>
    <w:p w14:paraId="142F876C" w14:textId="77F0693C" w:rsidR="00C226A9" w:rsidRDefault="00C226A9" w:rsidP="00760E33">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bookmarkStart w:id="1" w:name="debitor_elave_ve_konvertasiyada_çıxmır"/>
      <w:bookmarkEnd w:id="1"/>
      <w:r>
        <w:rPr>
          <w:rFonts w:ascii="Times New Roman" w:hAnsi="Times New Roman"/>
          <w:noProof/>
          <w:sz w:val="24"/>
          <w:szCs w:val="24"/>
          <w:lang w:val="az-Latn-AZ"/>
        </w:rPr>
        <w:t>Müvafiq S</w:t>
      </w:r>
      <w:r w:rsidRPr="00650938">
        <w:rPr>
          <w:rFonts w:ascii="Times New Roman" w:hAnsi="Times New Roman"/>
          <w:noProof/>
          <w:sz w:val="24"/>
          <w:szCs w:val="24"/>
          <w:lang w:val="az-Latn-AZ"/>
        </w:rPr>
        <w:t>ığorta</w:t>
      </w:r>
      <w:r>
        <w:rPr>
          <w:rFonts w:ascii="Times New Roman" w:hAnsi="Times New Roman"/>
          <w:noProof/>
          <w:sz w:val="24"/>
          <w:szCs w:val="24"/>
          <w:lang w:val="az-Latn-AZ"/>
        </w:rPr>
        <w:t xml:space="preserve"> şəhadətnaməsi</w:t>
      </w:r>
      <w:r w:rsidRPr="00650938">
        <w:rPr>
          <w:rFonts w:ascii="Times New Roman" w:hAnsi="Times New Roman"/>
          <w:noProof/>
          <w:sz w:val="24"/>
          <w:szCs w:val="24"/>
          <w:lang w:val="az-Latn-AZ"/>
        </w:rPr>
        <w:t xml:space="preserve"> üzrə Sığortaçı tərəfindən həyata keçirilən bütün ödənişlər (sığorta ödənişi, qaytarılan məbləğ və s.) ödənişin icra edildiyi günə olan Azərbaycan Respublikasının Mərkəzi Bankının rəsmi məzənnəsi əsasında manat ekvivalentində ödənilir. </w:t>
      </w:r>
      <w:r w:rsidR="00760E33" w:rsidRPr="00760E33">
        <w:rPr>
          <w:rFonts w:ascii="Times New Roman" w:hAnsi="Times New Roman"/>
          <w:noProof/>
          <w:sz w:val="24"/>
          <w:szCs w:val="24"/>
        </w:rPr>
        <w:t>Sığorta müddəti başa çatdıqda sığorta ödənişi</w:t>
      </w:r>
      <w:r w:rsidR="00604004">
        <w:rPr>
          <w:rFonts w:ascii="Times New Roman" w:hAnsi="Times New Roman"/>
          <w:noProof/>
          <w:sz w:val="24"/>
          <w:szCs w:val="24"/>
        </w:rPr>
        <w:t>, habelə s</w:t>
      </w:r>
      <w:r w:rsidR="00760E33" w:rsidRPr="00760E33">
        <w:rPr>
          <w:rFonts w:ascii="Times New Roman" w:hAnsi="Times New Roman"/>
          <w:noProof/>
          <w:sz w:val="24"/>
          <w:szCs w:val="24"/>
        </w:rPr>
        <w:t>ığorta müqaviləsinə vaxtından əvvəl xitam verildiyi hallarda</w:t>
      </w:r>
      <w:r w:rsidR="00760E33">
        <w:rPr>
          <w:rFonts w:ascii="Times New Roman" w:hAnsi="Times New Roman"/>
          <w:noProof/>
          <w:sz w:val="24"/>
          <w:szCs w:val="24"/>
        </w:rPr>
        <w:t xml:space="preserve"> </w:t>
      </w:r>
      <w:r w:rsidR="00760E33" w:rsidRPr="007F1106">
        <w:rPr>
          <w:rFonts w:ascii="Times New Roman" w:hAnsi="Times New Roman"/>
          <w:noProof/>
          <w:sz w:val="24"/>
          <w:szCs w:val="24"/>
          <w:lang w:val="az-Latn-AZ"/>
        </w:rPr>
        <w:t>qaytarılan məbləğ, tələb olunan bütün sənədlər Sığortaçıya təqdim edildiyi tarixdən etibarən 7 (yeddi) iş günü ərzində ödənilir</w:t>
      </w:r>
      <w:r w:rsidRPr="00650938">
        <w:rPr>
          <w:rFonts w:ascii="Times New Roman" w:hAnsi="Times New Roman"/>
          <w:noProof/>
          <w:sz w:val="24"/>
          <w:szCs w:val="24"/>
          <w:lang w:val="az-Latn-AZ"/>
        </w:rPr>
        <w:t xml:space="preserve">. </w:t>
      </w:r>
    </w:p>
    <w:p w14:paraId="6AD5E89F" w14:textId="1D245553" w:rsidR="000D2CE9" w:rsidRPr="007F1106" w:rsidRDefault="000D2CE9" w:rsidP="00266DC8">
      <w:pPr>
        <w:pStyle w:val="ListParagraph"/>
        <w:numPr>
          <w:ilvl w:val="1"/>
          <w:numId w:val="32"/>
        </w:numPr>
        <w:spacing w:before="120" w:after="120" w:line="264" w:lineRule="auto"/>
        <w:ind w:left="567" w:hanging="567"/>
        <w:contextualSpacing w:val="0"/>
        <w:jc w:val="both"/>
        <w:rPr>
          <w:rFonts w:ascii="Times New Roman" w:hAnsi="Times New Roman"/>
          <w:noProof/>
          <w:sz w:val="24"/>
          <w:szCs w:val="24"/>
          <w:lang w:val="az-Latn-AZ"/>
        </w:rPr>
      </w:pPr>
      <w:r w:rsidRPr="007F1106">
        <w:rPr>
          <w:rFonts w:ascii="Times New Roman" w:hAnsi="Times New Roman"/>
          <w:noProof/>
          <w:sz w:val="24"/>
          <w:szCs w:val="24"/>
          <w:lang w:val="az-Latn-AZ"/>
        </w:rPr>
        <w:t xml:space="preserve">I Sığortalı öz əməkdaşları barədə bu </w:t>
      </w:r>
      <w:r w:rsidR="00CD3A51" w:rsidRPr="007F1106">
        <w:rPr>
          <w:rFonts w:ascii="Times New Roman" w:hAnsi="Times New Roman"/>
          <w:noProof/>
          <w:sz w:val="24"/>
          <w:szCs w:val="24"/>
          <w:lang w:val="az-Latn-AZ"/>
        </w:rPr>
        <w:t>ÜŞT-nin</w:t>
      </w:r>
      <w:r w:rsidRPr="007F1106">
        <w:rPr>
          <w:rFonts w:ascii="Times New Roman" w:hAnsi="Times New Roman"/>
          <w:noProof/>
          <w:sz w:val="24"/>
          <w:szCs w:val="24"/>
          <w:lang w:val="az-Latn-AZ"/>
        </w:rPr>
        <w:t xml:space="preserve"> </w:t>
      </w:r>
      <w:r w:rsidR="00604004" w:rsidRPr="007F1106">
        <w:rPr>
          <w:rFonts w:ascii="Times New Roman" w:hAnsi="Times New Roman"/>
          <w:noProof/>
          <w:sz w:val="24"/>
          <w:szCs w:val="24"/>
          <w:lang w:val="az-Latn-AZ"/>
        </w:rPr>
        <w:t>4</w:t>
      </w:r>
      <w:r w:rsidR="00CD3A51" w:rsidRPr="007F1106">
        <w:rPr>
          <w:rFonts w:ascii="Times New Roman" w:hAnsi="Times New Roman"/>
          <w:noProof/>
          <w:sz w:val="24"/>
          <w:szCs w:val="24"/>
          <w:lang w:val="az-Latn-AZ"/>
        </w:rPr>
        <w:t>.1</w:t>
      </w:r>
      <w:r w:rsidR="00604004" w:rsidRPr="007F1106">
        <w:rPr>
          <w:rFonts w:ascii="Times New Roman" w:hAnsi="Times New Roman"/>
          <w:noProof/>
          <w:sz w:val="24"/>
          <w:szCs w:val="24"/>
          <w:lang w:val="az-Latn-AZ"/>
        </w:rPr>
        <w:t>.1</w:t>
      </w:r>
      <w:r w:rsidR="00CD3A51" w:rsidRPr="007F1106">
        <w:rPr>
          <w:rFonts w:ascii="Times New Roman" w:hAnsi="Times New Roman"/>
          <w:noProof/>
          <w:sz w:val="24"/>
          <w:szCs w:val="24"/>
          <w:lang w:val="az-Latn-AZ"/>
        </w:rPr>
        <w:t>-</w:t>
      </w:r>
      <w:r w:rsidRPr="007F1106">
        <w:rPr>
          <w:rFonts w:ascii="Times New Roman" w:hAnsi="Times New Roman"/>
          <w:noProof/>
          <w:sz w:val="24"/>
          <w:szCs w:val="24"/>
          <w:lang w:val="az-Latn-AZ"/>
        </w:rPr>
        <w:t xml:space="preserve">ci </w:t>
      </w:r>
      <w:r w:rsidR="00CD3A51" w:rsidRPr="007F1106">
        <w:rPr>
          <w:rFonts w:ascii="Times New Roman" w:hAnsi="Times New Roman"/>
          <w:noProof/>
          <w:sz w:val="24"/>
          <w:szCs w:val="24"/>
          <w:lang w:val="az-Latn-AZ"/>
        </w:rPr>
        <w:t>yarımbəndində</w:t>
      </w:r>
      <w:r w:rsidRPr="007F1106">
        <w:rPr>
          <w:rFonts w:ascii="Times New Roman" w:hAnsi="Times New Roman"/>
          <w:noProof/>
          <w:sz w:val="24"/>
          <w:szCs w:val="24"/>
          <w:lang w:val="az-Latn-AZ"/>
        </w:rPr>
        <w:t xml:space="preserve"> qeyd edilən məlumatları </w:t>
      </w:r>
      <w:r w:rsidR="00CD3A51" w:rsidRPr="007F1106">
        <w:rPr>
          <w:rFonts w:ascii="Times New Roman" w:hAnsi="Times New Roman"/>
          <w:noProof/>
          <w:sz w:val="24"/>
          <w:szCs w:val="24"/>
          <w:lang w:val="az-Latn-AZ"/>
        </w:rPr>
        <w:t xml:space="preserve">Bəyanatı imzaladıqdan </w:t>
      </w:r>
      <w:r w:rsidRPr="007F1106">
        <w:rPr>
          <w:rFonts w:ascii="Times New Roman" w:hAnsi="Times New Roman"/>
          <w:noProof/>
          <w:sz w:val="24"/>
          <w:szCs w:val="24"/>
          <w:lang w:val="az-Latn-AZ"/>
        </w:rPr>
        <w:t xml:space="preserve">sonra 7 (yeddi) gün ərzində siyahı şəklində Sığortaçıya təqdim etməlidir. Sığortaçı bu </w:t>
      </w:r>
      <w:r w:rsidR="00B57820" w:rsidRPr="007F1106">
        <w:rPr>
          <w:rFonts w:ascii="Times New Roman" w:hAnsi="Times New Roman"/>
          <w:noProof/>
          <w:sz w:val="24"/>
          <w:szCs w:val="24"/>
          <w:lang w:val="az-Latn-AZ"/>
        </w:rPr>
        <w:t xml:space="preserve">ÜŞT üzrə Tərəf olduğu müddət ərzində I Sığortalıya </w:t>
      </w:r>
      <w:r w:rsidRPr="007F1106">
        <w:rPr>
          <w:rFonts w:ascii="Times New Roman" w:hAnsi="Times New Roman"/>
          <w:noProof/>
          <w:sz w:val="24"/>
          <w:szCs w:val="24"/>
          <w:lang w:val="az-Latn-AZ"/>
        </w:rPr>
        <w:t>siyahının yenidən təqdim edilməsi ilə bağlı sorğu verə bilər.</w:t>
      </w:r>
    </w:p>
    <w:p w14:paraId="2B4A1C91" w14:textId="7E2E8328" w:rsidR="000D2CE9" w:rsidRPr="00364BED" w:rsidRDefault="000C52F1" w:rsidP="00266DC8">
      <w:pPr>
        <w:pStyle w:val="ListParagraph"/>
        <w:numPr>
          <w:ilvl w:val="1"/>
          <w:numId w:val="32"/>
        </w:numPr>
        <w:spacing w:before="120" w:after="120" w:line="264" w:lineRule="auto"/>
        <w:ind w:left="567" w:hanging="567"/>
        <w:contextualSpacing w:val="0"/>
        <w:jc w:val="both"/>
        <w:rPr>
          <w:rFonts w:ascii="Times New Roman" w:hAnsi="Times New Roman"/>
          <w:noProof/>
          <w:sz w:val="24"/>
          <w:szCs w:val="24"/>
          <w:lang w:val="az-Latn-AZ"/>
        </w:rPr>
      </w:pPr>
      <w:r w:rsidRPr="00364BED">
        <w:rPr>
          <w:rFonts w:ascii="Times New Roman" w:hAnsi="Times New Roman"/>
          <w:noProof/>
          <w:sz w:val="24"/>
          <w:szCs w:val="24"/>
          <w:lang w:val="az-Latn-AZ"/>
        </w:rPr>
        <w:t xml:space="preserve">Sığorta qaydaları, </w:t>
      </w:r>
      <w:r w:rsidR="000D2CE9" w:rsidRPr="00364BED">
        <w:rPr>
          <w:rFonts w:ascii="Times New Roman" w:hAnsi="Times New Roman"/>
          <w:noProof/>
          <w:sz w:val="24"/>
          <w:szCs w:val="24"/>
          <w:lang w:val="az-Latn-AZ"/>
        </w:rPr>
        <w:t xml:space="preserve">Sığorta şəhadətnaməsi və bu </w:t>
      </w:r>
      <w:r w:rsidR="00233CB9" w:rsidRPr="00364BED">
        <w:rPr>
          <w:rFonts w:ascii="Times New Roman" w:hAnsi="Times New Roman"/>
          <w:noProof/>
          <w:sz w:val="24"/>
          <w:szCs w:val="24"/>
          <w:lang w:val="az-Latn-AZ"/>
        </w:rPr>
        <w:t>ÜŞT-nin ş</w:t>
      </w:r>
      <w:r w:rsidR="000D2CE9" w:rsidRPr="00364BED">
        <w:rPr>
          <w:rFonts w:ascii="Times New Roman" w:hAnsi="Times New Roman"/>
          <w:noProof/>
          <w:sz w:val="24"/>
          <w:szCs w:val="24"/>
          <w:lang w:val="az-Latn-AZ"/>
        </w:rPr>
        <w:t xml:space="preserve">ərtləri arasında </w:t>
      </w:r>
      <w:r w:rsidR="00332C20" w:rsidRPr="00364BED">
        <w:rPr>
          <w:rFonts w:ascii="Times New Roman" w:hAnsi="Times New Roman"/>
          <w:noProof/>
          <w:sz w:val="24"/>
          <w:szCs w:val="24"/>
          <w:lang w:val="az-Latn-AZ"/>
        </w:rPr>
        <w:t xml:space="preserve">ziddiyyət və ya </w:t>
      </w:r>
      <w:r w:rsidR="000D2CE9" w:rsidRPr="00364BED">
        <w:rPr>
          <w:rFonts w:ascii="Times New Roman" w:hAnsi="Times New Roman"/>
          <w:noProof/>
          <w:sz w:val="24"/>
          <w:szCs w:val="24"/>
          <w:lang w:val="az-Latn-AZ"/>
        </w:rPr>
        <w:t>uyğunsuzluq yarandıqda</w:t>
      </w:r>
      <w:r w:rsidR="00364BED" w:rsidRPr="00364BED">
        <w:rPr>
          <w:rFonts w:ascii="Times New Roman" w:hAnsi="Times New Roman"/>
          <w:noProof/>
          <w:sz w:val="24"/>
          <w:szCs w:val="24"/>
          <w:lang w:val="az-Latn-AZ"/>
        </w:rPr>
        <w:t>,</w:t>
      </w:r>
      <w:r w:rsidR="000D2CE9" w:rsidRPr="00364BED">
        <w:rPr>
          <w:rFonts w:ascii="Times New Roman" w:hAnsi="Times New Roman"/>
          <w:noProof/>
          <w:sz w:val="24"/>
          <w:szCs w:val="24"/>
          <w:lang w:val="az-Latn-AZ"/>
        </w:rPr>
        <w:t xml:space="preserve"> </w:t>
      </w:r>
      <w:r w:rsidR="00332C20" w:rsidRPr="00364BED">
        <w:rPr>
          <w:rFonts w:ascii="Times New Roman" w:hAnsi="Times New Roman"/>
          <w:noProof/>
          <w:sz w:val="24"/>
          <w:szCs w:val="24"/>
          <w:lang w:val="az-Latn-AZ"/>
        </w:rPr>
        <w:t xml:space="preserve">üstün hüquqi qüvvə ardıcıllığı </w:t>
      </w:r>
      <w:r w:rsidRPr="00364BED">
        <w:rPr>
          <w:rFonts w:ascii="Times New Roman" w:hAnsi="Times New Roman"/>
          <w:noProof/>
          <w:sz w:val="24"/>
          <w:szCs w:val="24"/>
          <w:lang w:val="az-Latn-AZ"/>
        </w:rPr>
        <w:t xml:space="preserve">müvafiq </w:t>
      </w:r>
      <w:r w:rsidR="00332C20" w:rsidRPr="00364BED">
        <w:rPr>
          <w:rFonts w:ascii="Times New Roman" w:hAnsi="Times New Roman"/>
          <w:noProof/>
          <w:sz w:val="24"/>
          <w:szCs w:val="24"/>
          <w:lang w:val="az-Latn-AZ"/>
        </w:rPr>
        <w:t>olaraq</w:t>
      </w:r>
      <w:r w:rsidRPr="00364BED">
        <w:rPr>
          <w:rFonts w:ascii="Times New Roman" w:hAnsi="Times New Roman"/>
          <w:noProof/>
          <w:sz w:val="24"/>
          <w:szCs w:val="24"/>
          <w:lang w:val="az-Latn-AZ"/>
        </w:rPr>
        <w:t xml:space="preserve"> Sığorta qaydaları, </w:t>
      </w:r>
      <w:r w:rsidR="00760E33" w:rsidRPr="00364BED">
        <w:rPr>
          <w:rFonts w:ascii="Times New Roman" w:hAnsi="Times New Roman"/>
          <w:noProof/>
          <w:sz w:val="24"/>
          <w:szCs w:val="24"/>
          <w:lang w:val="az-Latn-AZ"/>
        </w:rPr>
        <w:t>Sığorta ş</w:t>
      </w:r>
      <w:r w:rsidR="000D2CE9" w:rsidRPr="00364BED">
        <w:rPr>
          <w:rFonts w:ascii="Times New Roman" w:hAnsi="Times New Roman"/>
          <w:noProof/>
          <w:sz w:val="24"/>
          <w:szCs w:val="24"/>
          <w:lang w:val="az-Latn-AZ"/>
        </w:rPr>
        <w:t>əhadətnamə</w:t>
      </w:r>
      <w:r w:rsidR="00760E33" w:rsidRPr="00364BED">
        <w:rPr>
          <w:rFonts w:ascii="Times New Roman" w:hAnsi="Times New Roman"/>
          <w:noProof/>
          <w:sz w:val="24"/>
          <w:szCs w:val="24"/>
          <w:lang w:val="az-Latn-AZ"/>
        </w:rPr>
        <w:t>si</w:t>
      </w:r>
      <w:r w:rsidRPr="00364BED">
        <w:rPr>
          <w:rFonts w:ascii="Times New Roman" w:hAnsi="Times New Roman"/>
          <w:noProof/>
          <w:sz w:val="24"/>
          <w:szCs w:val="24"/>
          <w:lang w:val="az-Latn-AZ"/>
        </w:rPr>
        <w:t xml:space="preserve"> və bu ÜŞT</w:t>
      </w:r>
      <w:r w:rsidR="00364BED" w:rsidRPr="00364BED">
        <w:rPr>
          <w:rFonts w:ascii="Times New Roman" w:hAnsi="Times New Roman"/>
          <w:noProof/>
          <w:sz w:val="24"/>
          <w:szCs w:val="24"/>
          <w:lang w:val="az-Latn-AZ"/>
        </w:rPr>
        <w:t xml:space="preserve"> olmaqla müəyyən edilir</w:t>
      </w:r>
      <w:r w:rsidR="000D2CE9" w:rsidRPr="00364BED">
        <w:rPr>
          <w:rFonts w:ascii="Times New Roman" w:hAnsi="Times New Roman"/>
          <w:noProof/>
          <w:sz w:val="24"/>
          <w:szCs w:val="24"/>
          <w:lang w:val="az-Latn-AZ"/>
        </w:rPr>
        <w:t xml:space="preserve">. Tərəflər bu </w:t>
      </w:r>
      <w:r w:rsidR="00233CB9" w:rsidRPr="00364BED">
        <w:rPr>
          <w:rFonts w:ascii="Times New Roman" w:hAnsi="Times New Roman"/>
          <w:noProof/>
          <w:sz w:val="24"/>
          <w:szCs w:val="24"/>
          <w:lang w:val="az-Latn-AZ"/>
        </w:rPr>
        <w:t xml:space="preserve">ÜŞT-nin </w:t>
      </w:r>
      <w:r w:rsidR="000D2CE9" w:rsidRPr="00364BED">
        <w:rPr>
          <w:rFonts w:ascii="Times New Roman" w:hAnsi="Times New Roman"/>
          <w:noProof/>
          <w:sz w:val="24"/>
          <w:szCs w:val="24"/>
          <w:lang w:val="az-Latn-AZ"/>
        </w:rPr>
        <w:t xml:space="preserve">hər hansı müddəasını əsas gətirməklə </w:t>
      </w:r>
      <w:r w:rsidR="00246F2C" w:rsidRPr="00364BED">
        <w:rPr>
          <w:rFonts w:ascii="Times New Roman" w:hAnsi="Times New Roman"/>
          <w:noProof/>
          <w:sz w:val="24"/>
          <w:szCs w:val="24"/>
          <w:lang w:val="az-Latn-AZ"/>
        </w:rPr>
        <w:t xml:space="preserve">Sığorta qaydalarının və </w:t>
      </w:r>
      <w:r w:rsidR="00760E33" w:rsidRPr="00364BED">
        <w:rPr>
          <w:rFonts w:ascii="Times New Roman" w:hAnsi="Times New Roman"/>
          <w:noProof/>
          <w:sz w:val="24"/>
          <w:szCs w:val="24"/>
          <w:lang w:val="az-Latn-AZ"/>
        </w:rPr>
        <w:t>Sığorta ş</w:t>
      </w:r>
      <w:r w:rsidR="000D2CE9" w:rsidRPr="00364BED">
        <w:rPr>
          <w:rFonts w:ascii="Times New Roman" w:hAnsi="Times New Roman"/>
          <w:noProof/>
          <w:sz w:val="24"/>
          <w:szCs w:val="24"/>
          <w:lang w:val="az-Latn-AZ"/>
        </w:rPr>
        <w:t>əhadətnamə</w:t>
      </w:r>
      <w:r w:rsidR="00760E33" w:rsidRPr="00364BED">
        <w:rPr>
          <w:rFonts w:ascii="Times New Roman" w:hAnsi="Times New Roman"/>
          <w:noProof/>
          <w:sz w:val="24"/>
          <w:szCs w:val="24"/>
          <w:lang w:val="az-Latn-AZ"/>
        </w:rPr>
        <w:t>si</w:t>
      </w:r>
      <w:r w:rsidR="000D2CE9" w:rsidRPr="00364BED">
        <w:rPr>
          <w:rFonts w:ascii="Times New Roman" w:hAnsi="Times New Roman"/>
          <w:noProof/>
          <w:sz w:val="24"/>
          <w:szCs w:val="24"/>
          <w:lang w:val="az-Latn-AZ"/>
        </w:rPr>
        <w:t>nin etibarsızlığını</w:t>
      </w:r>
      <w:r w:rsidR="00364BED" w:rsidRPr="00364BED">
        <w:rPr>
          <w:rFonts w:ascii="Times New Roman" w:hAnsi="Times New Roman"/>
          <w:noProof/>
          <w:sz w:val="24"/>
          <w:szCs w:val="24"/>
          <w:lang w:val="az-Latn-AZ"/>
        </w:rPr>
        <w:t xml:space="preserve"> </w:t>
      </w:r>
      <w:r w:rsidR="00364BED" w:rsidRPr="00364BED">
        <w:rPr>
          <w:rFonts w:ascii="Times New Roman" w:eastAsia="Times New Roman" w:hAnsi="Times New Roman"/>
          <w:noProof/>
          <w:sz w:val="24"/>
          <w:szCs w:val="24"/>
          <w:lang w:val="az-Latn-AZ"/>
        </w:rPr>
        <w:t>və ya tətbiq edilməməsini</w:t>
      </w:r>
      <w:r w:rsidR="000D2CE9" w:rsidRPr="00364BED">
        <w:rPr>
          <w:rFonts w:ascii="Times New Roman" w:hAnsi="Times New Roman"/>
          <w:noProof/>
          <w:sz w:val="24"/>
          <w:szCs w:val="24"/>
          <w:lang w:val="az-Latn-AZ"/>
        </w:rPr>
        <w:t xml:space="preserve"> iddia edə bilməz.</w:t>
      </w:r>
    </w:p>
    <w:p w14:paraId="50B27D33" w14:textId="53778BD1" w:rsidR="00760E33" w:rsidRPr="00650938" w:rsidRDefault="00672047" w:rsidP="00650938">
      <w:pPr>
        <w:pStyle w:val="ListParagraph"/>
        <w:numPr>
          <w:ilvl w:val="1"/>
          <w:numId w:val="32"/>
        </w:numPr>
        <w:spacing w:before="120" w:after="120" w:line="264" w:lineRule="auto"/>
        <w:ind w:left="567" w:hanging="567"/>
        <w:contextualSpacing w:val="0"/>
        <w:jc w:val="both"/>
        <w:rPr>
          <w:rFonts w:ascii="Times New Roman" w:hAnsi="Times New Roman"/>
          <w:noProof/>
          <w:sz w:val="24"/>
          <w:szCs w:val="24"/>
          <w:lang w:val="az-Latn-AZ"/>
        </w:rPr>
      </w:pPr>
      <w:r>
        <w:rPr>
          <w:rFonts w:ascii="Times New Roman" w:hAnsi="Times New Roman"/>
          <w:noProof/>
          <w:sz w:val="24"/>
          <w:szCs w:val="24"/>
          <w:lang w:val="az-Latn-AZ"/>
        </w:rPr>
        <w:t>S</w:t>
      </w:r>
      <w:r w:rsidR="00760E33" w:rsidRPr="00650938">
        <w:rPr>
          <w:rFonts w:ascii="Times New Roman" w:hAnsi="Times New Roman"/>
          <w:noProof/>
          <w:sz w:val="24"/>
          <w:szCs w:val="24"/>
          <w:lang w:val="az-Latn-AZ"/>
        </w:rPr>
        <w:t>ığorta</w:t>
      </w:r>
      <w:r>
        <w:rPr>
          <w:rFonts w:ascii="Times New Roman" w:hAnsi="Times New Roman"/>
          <w:noProof/>
          <w:sz w:val="24"/>
          <w:szCs w:val="24"/>
          <w:lang w:val="az-Latn-AZ"/>
        </w:rPr>
        <w:t>lının sığorta</w:t>
      </w:r>
      <w:r w:rsidR="00760E33" w:rsidRPr="00650938">
        <w:rPr>
          <w:rFonts w:ascii="Times New Roman" w:hAnsi="Times New Roman"/>
          <w:noProof/>
          <w:sz w:val="24"/>
          <w:szCs w:val="24"/>
          <w:lang w:val="az-Latn-AZ"/>
        </w:rPr>
        <w:t xml:space="preserve"> haqqının geri qaytarılması, sığorta ödənişinin verilməsi, sığorta müqaviləsinə xitam verilməsi ilə bağlı müraciətləri daxil olmaqla, lakin bunlarla məhdudlaşmayaraq sığorta münasibətlərinin tənzimlənməsi ilə bağ</w:t>
      </w:r>
      <w:r>
        <w:rPr>
          <w:rFonts w:ascii="Times New Roman" w:hAnsi="Times New Roman"/>
          <w:noProof/>
          <w:sz w:val="24"/>
          <w:szCs w:val="24"/>
          <w:lang w:val="az-Latn-AZ"/>
        </w:rPr>
        <w:t xml:space="preserve">lı </w:t>
      </w:r>
      <w:r w:rsidRPr="00650938">
        <w:rPr>
          <w:rFonts w:ascii="Times New Roman" w:hAnsi="Times New Roman"/>
          <w:noProof/>
          <w:sz w:val="24"/>
          <w:szCs w:val="24"/>
          <w:lang w:val="az-Latn-AZ"/>
        </w:rPr>
        <w:t xml:space="preserve">Sığortaçıya təqdim etdiyi ərizə, məktub, bildiriş və digər müraciət sənədlərinin skan edilmiş surətləri hüquqi etibarlı hesab edilir. Bu sənədlər Sığortalının müvafiq HYS şəhadətnaməsində, Şəxsi Kabinetdə və/və ya Mobil tətbiqetmədə qeyd etdiyi elektron poçt ünvanı, mobil telefon nömrəsi, mobil rabitə və mesajlaşma vasitələri </w:t>
      </w:r>
      <w:r w:rsidRPr="00F34AAB">
        <w:rPr>
          <w:rFonts w:ascii="Times New Roman" w:hAnsi="Times New Roman"/>
          <w:noProof/>
          <w:sz w:val="24"/>
          <w:szCs w:val="24"/>
          <w:lang w:val="az-Latn-AZ"/>
        </w:rPr>
        <w:t>(whatsapp, telegram və s.)</w:t>
      </w:r>
      <w:r w:rsidRPr="00650938">
        <w:rPr>
          <w:rFonts w:ascii="Times New Roman" w:hAnsi="Times New Roman"/>
          <w:noProof/>
          <w:sz w:val="24"/>
          <w:szCs w:val="24"/>
          <w:lang w:val="az-Latn-AZ"/>
        </w:rPr>
        <w:t>, habelə Sığortaçıya bildirdiyi digər rəsmi əlaqə vasitələri üzərindən təqdim edildikdə, əl imzası ilə imzalanmış və kağız daşıyıcıda Sığortaçıya təqdim edilmiş fiziki nüsxələrə bərabər tutulur, eyni hüquqi qüvvəyə malik olur və eyni hüquqi nəticələr doğurur.</w:t>
      </w:r>
    </w:p>
    <w:p w14:paraId="6FF824D1" w14:textId="77777777" w:rsidR="00CC7801" w:rsidRPr="00401389" w:rsidRDefault="00CC7801" w:rsidP="00266DC8">
      <w:pPr>
        <w:pStyle w:val="NoSpacing"/>
        <w:tabs>
          <w:tab w:val="left" w:pos="284"/>
        </w:tabs>
        <w:spacing w:before="120" w:after="120" w:line="264" w:lineRule="auto"/>
        <w:rPr>
          <w:rFonts w:ascii="Times New Roman" w:hAnsi="Times New Roman"/>
          <w:b/>
          <w:noProof/>
          <w:sz w:val="24"/>
          <w:szCs w:val="24"/>
          <w:lang w:val="az-Latn-AZ"/>
        </w:rPr>
      </w:pPr>
    </w:p>
    <w:p w14:paraId="3240B230" w14:textId="10F3913D" w:rsidR="00CC7801" w:rsidRPr="00401389" w:rsidRDefault="00CC7801" w:rsidP="00650938">
      <w:pPr>
        <w:pStyle w:val="NoSpacing"/>
        <w:numPr>
          <w:ilvl w:val="0"/>
          <w:numId w:val="32"/>
        </w:numPr>
        <w:spacing w:before="120" w:after="120" w:line="264" w:lineRule="auto"/>
        <w:ind w:left="567" w:hanging="567"/>
        <w:jc w:val="both"/>
        <w:rPr>
          <w:rFonts w:ascii="Times New Roman" w:hAnsi="Times New Roman"/>
          <w:b/>
          <w:noProof/>
          <w:sz w:val="24"/>
          <w:szCs w:val="24"/>
          <w:lang w:val="az-Latn-AZ"/>
        </w:rPr>
      </w:pPr>
      <w:r w:rsidRPr="00401389">
        <w:rPr>
          <w:rFonts w:ascii="Times New Roman" w:hAnsi="Times New Roman"/>
          <w:b/>
          <w:noProof/>
          <w:sz w:val="24"/>
          <w:szCs w:val="24"/>
          <w:lang w:val="az-Latn-AZ"/>
        </w:rPr>
        <w:t>KURATOR</w:t>
      </w:r>
    </w:p>
    <w:p w14:paraId="2FD7AB38" w14:textId="03614562" w:rsidR="00737B6B" w:rsidRPr="00650938" w:rsidRDefault="00737B6B" w:rsidP="00650938">
      <w:pPr>
        <w:pStyle w:val="NoSpacing"/>
        <w:numPr>
          <w:ilvl w:val="1"/>
          <w:numId w:val="32"/>
        </w:numPr>
        <w:spacing w:before="120" w:after="120" w:line="264" w:lineRule="auto"/>
        <w:ind w:left="567" w:right="-23" w:hanging="567"/>
        <w:jc w:val="both"/>
        <w:rPr>
          <w:rFonts w:ascii="Times New Roman" w:hAnsi="Times New Roman"/>
          <w:bCs/>
          <w:noProof/>
          <w:sz w:val="24"/>
          <w:szCs w:val="24"/>
        </w:rPr>
      </w:pPr>
      <w:r w:rsidRPr="00650938">
        <w:rPr>
          <w:rFonts w:ascii="Times New Roman" w:hAnsi="Times New Roman"/>
          <w:bCs/>
          <w:noProof/>
          <w:sz w:val="24"/>
          <w:szCs w:val="24"/>
        </w:rPr>
        <w:t>I Sığortalı HYS üzrə münasibətlərdə Sığortaçı ilə kommunikasiyanın qurulması, məlumat mübadiləsinin aparılması, müraciətlərin təqdim edilməsi, təsdiqlərin verilməsi və müvafiq əməliyyatların həyata keçirilməsi məqsədilə məsul şəxs təyin edir. Həmin şəxs bu ÜŞT-nin məqsədləri üçün “Kurator” adlandırılır. Kurator barədə məlumatlar I Sığortalı tərəfindən Bəyanatın Cədvəl 1-də göstərilir və Bəyanatın imzalanması ilə həmin şəxsin Kurator qismində təyin edildiyi və müvafiq səlahiyyətlərə malik olduğu təsdiq edilir.</w:t>
      </w:r>
    </w:p>
    <w:p w14:paraId="7CC0B900" w14:textId="0EC53165" w:rsidR="00CC7801" w:rsidRDefault="00CC7801" w:rsidP="00266DC8">
      <w:pPr>
        <w:pStyle w:val="ListParagraph"/>
        <w:numPr>
          <w:ilvl w:val="1"/>
          <w:numId w:val="32"/>
        </w:numPr>
        <w:spacing w:before="120" w:after="120" w:line="264" w:lineRule="auto"/>
        <w:ind w:left="567" w:hanging="567"/>
        <w:contextualSpacing w:val="0"/>
        <w:jc w:val="both"/>
        <w:rPr>
          <w:rFonts w:ascii="Times New Roman" w:hAnsi="Times New Roman"/>
          <w:noProof/>
          <w:sz w:val="24"/>
          <w:szCs w:val="24"/>
          <w:lang w:val="az-Latn-AZ"/>
        </w:rPr>
      </w:pPr>
      <w:r w:rsidRPr="00401389">
        <w:rPr>
          <w:rFonts w:ascii="Times New Roman" w:hAnsi="Times New Roman"/>
          <w:noProof/>
          <w:sz w:val="24"/>
          <w:szCs w:val="24"/>
          <w:lang w:val="az-Latn-AZ"/>
        </w:rPr>
        <w:t>I Sığortalı təsdiq edir ki, Kurator</w:t>
      </w:r>
      <w:r w:rsidR="00737B6B">
        <w:rPr>
          <w:rFonts w:ascii="Times New Roman" w:hAnsi="Times New Roman"/>
          <w:noProof/>
          <w:sz w:val="24"/>
          <w:szCs w:val="24"/>
          <w:lang w:val="az-Latn-AZ"/>
        </w:rPr>
        <w:t xml:space="preserve">un </w:t>
      </w:r>
      <w:r w:rsidRPr="00401389">
        <w:rPr>
          <w:rFonts w:ascii="Times New Roman" w:hAnsi="Times New Roman"/>
          <w:noProof/>
          <w:sz w:val="24"/>
          <w:szCs w:val="24"/>
          <w:lang w:val="az-Latn-AZ"/>
        </w:rPr>
        <w:t>Şəxsi Kabinet və/və ya Mobil tətbiqetmə vasitəsilə etdiyi bütün təsdiqlər və əməliyyatlar üzrə səlahiyyətlidir. I Sığortalı Kurator tərəfindən təsdiq edilən istifadəçi razılaşması, məxfilik siyasəti daxil olmaqla, lakin bununla məhdudlaşmayaraq bütün sənədlərin, məlumatların hüquqi etibarlılığını tanıyır, bu təsdiqlər/əməliyyatlar I Sığortalının iradə ifadəsini, razılığını, eləcə də sənədlərlə/məlumatlarla tanış olmasını bildirir. Kurator tərəfindən edilən bütün təsdiqləmələr I Sığortalının şəxsi imzasının analoqu kimi nəzərə alınır, onun razılığını ifadə edir və I Sığortalı bu əməliyyatlara görə məsuliyyət daşıyır.</w:t>
      </w:r>
    </w:p>
    <w:p w14:paraId="6333D84C" w14:textId="540F5205" w:rsidR="001A2D35" w:rsidRDefault="001A2D35" w:rsidP="00266DC8">
      <w:pPr>
        <w:pStyle w:val="ListParagraph"/>
        <w:numPr>
          <w:ilvl w:val="1"/>
          <w:numId w:val="32"/>
        </w:numPr>
        <w:spacing w:after="0" w:line="264" w:lineRule="auto"/>
        <w:ind w:left="567" w:hanging="567"/>
        <w:contextualSpacing w:val="0"/>
        <w:jc w:val="both"/>
        <w:rPr>
          <w:rFonts w:ascii="Times New Roman" w:hAnsi="Times New Roman"/>
          <w:noProof/>
          <w:sz w:val="24"/>
          <w:szCs w:val="24"/>
          <w:lang w:val="az-Latn-AZ"/>
        </w:rPr>
      </w:pPr>
      <w:r w:rsidRPr="00401389">
        <w:rPr>
          <w:rFonts w:ascii="Times New Roman" w:hAnsi="Times New Roman"/>
          <w:noProof/>
          <w:sz w:val="24"/>
          <w:szCs w:val="24"/>
          <w:lang w:val="az-Latn-AZ"/>
        </w:rPr>
        <w:t>Kurator Şəxsi Kabinet və Mobil tətbiqetməyə daxil olmaq üçün istifadə etdiyi</w:t>
      </w:r>
      <w:r w:rsidR="00737B6B">
        <w:rPr>
          <w:rFonts w:ascii="Times New Roman" w:hAnsi="Times New Roman"/>
          <w:noProof/>
          <w:sz w:val="24"/>
          <w:szCs w:val="24"/>
          <w:lang w:val="az-Latn-AZ"/>
        </w:rPr>
        <w:t xml:space="preserve"> </w:t>
      </w:r>
      <w:r w:rsidR="00737B6B" w:rsidRPr="00737B6B">
        <w:rPr>
          <w:rFonts w:ascii="Times New Roman" w:hAnsi="Times New Roman"/>
          <w:noProof/>
          <w:sz w:val="24"/>
          <w:szCs w:val="24"/>
        </w:rPr>
        <w:t>giriş məlumatlarını, şifrələri, identifikasiya və autentifikasiya vasitələrini məxfi saxlamalı</w:t>
      </w:r>
      <w:r w:rsidR="00737B6B">
        <w:rPr>
          <w:rFonts w:ascii="Times New Roman" w:hAnsi="Times New Roman"/>
          <w:noProof/>
          <w:sz w:val="24"/>
          <w:szCs w:val="24"/>
          <w:lang w:val="az-Latn-AZ"/>
        </w:rPr>
        <w:t xml:space="preserve">, </w:t>
      </w:r>
      <w:r w:rsidRPr="00401389">
        <w:rPr>
          <w:rFonts w:ascii="Times New Roman" w:hAnsi="Times New Roman"/>
          <w:noProof/>
          <w:sz w:val="24"/>
          <w:szCs w:val="24"/>
          <w:lang w:val="az-Latn-AZ"/>
        </w:rPr>
        <w:t>mühafizə etməli</w:t>
      </w:r>
      <w:r w:rsidR="00827C04">
        <w:rPr>
          <w:rFonts w:ascii="Times New Roman" w:hAnsi="Times New Roman"/>
          <w:noProof/>
          <w:sz w:val="24"/>
          <w:szCs w:val="24"/>
          <w:lang w:val="az-Latn-AZ"/>
        </w:rPr>
        <w:t xml:space="preserve"> </w:t>
      </w:r>
      <w:r w:rsidR="00827C04" w:rsidRPr="00827C04">
        <w:rPr>
          <w:rFonts w:ascii="Times New Roman" w:hAnsi="Times New Roman"/>
          <w:noProof/>
          <w:sz w:val="24"/>
          <w:szCs w:val="24"/>
        </w:rPr>
        <w:t>və onların üçüncü şəxslərə açıqlanmasına və ya istifadəsinə yol verməməlidir.</w:t>
      </w:r>
      <w:r w:rsidR="00827C04">
        <w:rPr>
          <w:rFonts w:ascii="Times New Roman" w:hAnsi="Times New Roman"/>
          <w:noProof/>
          <w:sz w:val="24"/>
          <w:szCs w:val="24"/>
        </w:rPr>
        <w:t xml:space="preserve"> </w:t>
      </w:r>
    </w:p>
    <w:p w14:paraId="64EB803F" w14:textId="794F8BDE" w:rsidR="00CC7801" w:rsidRDefault="00827C04" w:rsidP="00266DC8">
      <w:pPr>
        <w:pStyle w:val="NoSpacing"/>
        <w:numPr>
          <w:ilvl w:val="1"/>
          <w:numId w:val="32"/>
        </w:numPr>
        <w:spacing w:before="120" w:after="120" w:line="264" w:lineRule="auto"/>
        <w:ind w:left="567" w:right="-23" w:hanging="567"/>
        <w:jc w:val="both"/>
        <w:rPr>
          <w:rFonts w:ascii="Times New Roman" w:hAnsi="Times New Roman"/>
          <w:noProof/>
          <w:sz w:val="24"/>
          <w:szCs w:val="24"/>
          <w:lang w:val="az-Latn-AZ"/>
        </w:rPr>
      </w:pPr>
      <w:r w:rsidRPr="00827C04">
        <w:rPr>
          <w:rFonts w:ascii="Times New Roman" w:hAnsi="Times New Roman"/>
          <w:noProof/>
          <w:sz w:val="24"/>
          <w:szCs w:val="24"/>
        </w:rPr>
        <w:lastRenderedPageBreak/>
        <w:t>Kurator dəyişdiril</w:t>
      </w:r>
      <w:r>
        <w:rPr>
          <w:rFonts w:ascii="Times New Roman" w:hAnsi="Times New Roman"/>
          <w:noProof/>
          <w:sz w:val="24"/>
          <w:szCs w:val="24"/>
        </w:rPr>
        <w:t>dikdə</w:t>
      </w:r>
      <w:r w:rsidRPr="00827C04">
        <w:rPr>
          <w:rFonts w:ascii="Times New Roman" w:hAnsi="Times New Roman"/>
          <w:noProof/>
          <w:sz w:val="24"/>
          <w:szCs w:val="24"/>
        </w:rPr>
        <w:t xml:space="preserve">, </w:t>
      </w:r>
      <w:r w:rsidRPr="00401389">
        <w:rPr>
          <w:rFonts w:ascii="Times New Roman" w:hAnsi="Times New Roman"/>
          <w:noProof/>
          <w:sz w:val="24"/>
          <w:szCs w:val="24"/>
          <w:lang w:val="az-Latn-AZ"/>
        </w:rPr>
        <w:t xml:space="preserve">Kuratorun </w:t>
      </w:r>
      <w:r>
        <w:rPr>
          <w:rFonts w:ascii="Times New Roman" w:hAnsi="Times New Roman"/>
          <w:noProof/>
          <w:sz w:val="24"/>
          <w:szCs w:val="24"/>
        </w:rPr>
        <w:t xml:space="preserve">səlahiyyətlərinə və ya </w:t>
      </w:r>
      <w:r w:rsidR="00CC7801" w:rsidRPr="00401389">
        <w:rPr>
          <w:rFonts w:ascii="Times New Roman" w:hAnsi="Times New Roman"/>
          <w:noProof/>
          <w:sz w:val="24"/>
          <w:szCs w:val="24"/>
          <w:lang w:val="az-Latn-AZ"/>
        </w:rPr>
        <w:t xml:space="preserve">əmək </w:t>
      </w:r>
      <w:r>
        <w:rPr>
          <w:rFonts w:ascii="Times New Roman" w:hAnsi="Times New Roman"/>
          <w:noProof/>
          <w:sz w:val="24"/>
          <w:szCs w:val="24"/>
          <w:lang w:val="az-Latn-AZ"/>
        </w:rPr>
        <w:t>(</w:t>
      </w:r>
      <w:r w:rsidR="00CC7801" w:rsidRPr="00401389">
        <w:rPr>
          <w:rFonts w:ascii="Times New Roman" w:hAnsi="Times New Roman"/>
          <w:noProof/>
          <w:sz w:val="24"/>
          <w:szCs w:val="24"/>
          <w:lang w:val="az-Latn-AZ"/>
        </w:rPr>
        <w:t>və ya mülki-hüquqi</w:t>
      </w:r>
      <w:r>
        <w:rPr>
          <w:rFonts w:ascii="Times New Roman" w:hAnsi="Times New Roman"/>
          <w:noProof/>
          <w:sz w:val="24"/>
          <w:szCs w:val="24"/>
          <w:lang w:val="az-Latn-AZ"/>
        </w:rPr>
        <w:t>)</w:t>
      </w:r>
      <w:r w:rsidR="00CC7801" w:rsidRPr="00401389">
        <w:rPr>
          <w:rFonts w:ascii="Times New Roman" w:hAnsi="Times New Roman"/>
          <w:noProof/>
          <w:sz w:val="24"/>
          <w:szCs w:val="24"/>
          <w:lang w:val="az-Latn-AZ"/>
        </w:rPr>
        <w:t xml:space="preserve"> müqaviləsinə xitam verildikdə I Sığortalı yeni Kurator barədə məlumatları Sığortaçıya yazılı qaydada təqdim etməlidir. </w:t>
      </w:r>
      <w:r>
        <w:rPr>
          <w:rFonts w:ascii="Times New Roman" w:hAnsi="Times New Roman"/>
          <w:noProof/>
          <w:sz w:val="24"/>
          <w:szCs w:val="24"/>
          <w:lang w:val="az-Latn-AZ"/>
        </w:rPr>
        <w:t xml:space="preserve">Yeni Kurator barədə </w:t>
      </w:r>
      <w:r w:rsidR="00CC7801" w:rsidRPr="00401389">
        <w:rPr>
          <w:rFonts w:ascii="Times New Roman" w:hAnsi="Times New Roman"/>
          <w:noProof/>
          <w:sz w:val="24"/>
          <w:szCs w:val="24"/>
          <w:lang w:val="az-Latn-AZ"/>
        </w:rPr>
        <w:t xml:space="preserve">məlumatlar təqdim edildikdən sonra Sığortaçı tərəfindən öz daxili sistemində müvafiq düzəlişlər aparılır. Tərəflər razılaşırlar ki, bu cür məlumatlandırma </w:t>
      </w:r>
      <w:r w:rsidRPr="00827C04">
        <w:rPr>
          <w:rFonts w:ascii="Times New Roman" w:hAnsi="Times New Roman"/>
          <w:noProof/>
          <w:sz w:val="24"/>
          <w:szCs w:val="24"/>
        </w:rPr>
        <w:t xml:space="preserve">bu </w:t>
      </w:r>
      <w:r>
        <w:rPr>
          <w:rFonts w:ascii="Times New Roman" w:hAnsi="Times New Roman"/>
          <w:noProof/>
          <w:sz w:val="24"/>
          <w:szCs w:val="24"/>
        </w:rPr>
        <w:t>ÜŞT-də</w:t>
      </w:r>
      <w:r w:rsidRPr="00827C04">
        <w:rPr>
          <w:rFonts w:ascii="Times New Roman" w:hAnsi="Times New Roman"/>
          <w:noProof/>
          <w:sz w:val="24"/>
          <w:szCs w:val="24"/>
        </w:rPr>
        <w:t xml:space="preserve"> nəzərdə tutulmuş qaydada </w:t>
      </w:r>
      <w:r w:rsidR="00CC7801" w:rsidRPr="00401389">
        <w:rPr>
          <w:rFonts w:ascii="Times New Roman" w:hAnsi="Times New Roman"/>
          <w:noProof/>
          <w:sz w:val="24"/>
          <w:szCs w:val="24"/>
          <w:lang w:val="az-Latn-AZ"/>
        </w:rPr>
        <w:t xml:space="preserve">həyata keçirilməsindən sonra Kurator dəyişikliyi </w:t>
      </w:r>
      <w:r w:rsidR="001158B8" w:rsidRPr="00401389">
        <w:rPr>
          <w:rFonts w:ascii="Times New Roman" w:hAnsi="Times New Roman"/>
          <w:noProof/>
          <w:sz w:val="24"/>
          <w:szCs w:val="24"/>
          <w:lang w:val="az-Latn-AZ"/>
        </w:rPr>
        <w:t xml:space="preserve">ilə bağlı </w:t>
      </w:r>
      <w:r w:rsidR="00122716" w:rsidRPr="00401389">
        <w:rPr>
          <w:rFonts w:ascii="Times New Roman" w:hAnsi="Times New Roman"/>
          <w:noProof/>
          <w:sz w:val="24"/>
          <w:szCs w:val="24"/>
          <w:lang w:val="az-Latn-AZ"/>
        </w:rPr>
        <w:t>Bəyanatın</w:t>
      </w:r>
      <w:r w:rsidR="00C80838" w:rsidRPr="00401389">
        <w:rPr>
          <w:rFonts w:ascii="Times New Roman" w:hAnsi="Times New Roman"/>
          <w:noProof/>
          <w:sz w:val="24"/>
          <w:szCs w:val="24"/>
          <w:lang w:val="az-Latn-AZ"/>
        </w:rPr>
        <w:t xml:space="preserve"> </w:t>
      </w:r>
      <w:r w:rsidR="00CC7801" w:rsidRPr="00401389">
        <w:rPr>
          <w:rFonts w:ascii="Times New Roman" w:hAnsi="Times New Roman"/>
          <w:noProof/>
          <w:sz w:val="24"/>
          <w:szCs w:val="24"/>
          <w:lang w:val="az-Latn-AZ"/>
        </w:rPr>
        <w:t xml:space="preserve">dəyişdirilməsinə və ya hər hansı əlavə sənədin tərtib edilməsinə zərurət yoxdur. </w:t>
      </w:r>
    </w:p>
    <w:p w14:paraId="0183E96D" w14:textId="77777777" w:rsidR="0028191E" w:rsidRPr="00401389" w:rsidRDefault="0028191E" w:rsidP="00650938">
      <w:pPr>
        <w:pStyle w:val="NoSpacing"/>
        <w:spacing w:before="120" w:after="120" w:line="264" w:lineRule="auto"/>
        <w:ind w:left="567" w:right="-23"/>
        <w:jc w:val="both"/>
        <w:rPr>
          <w:rFonts w:ascii="Times New Roman" w:hAnsi="Times New Roman"/>
          <w:noProof/>
          <w:sz w:val="24"/>
          <w:szCs w:val="24"/>
          <w:lang w:val="az-Latn-AZ"/>
        </w:rPr>
      </w:pPr>
    </w:p>
    <w:p w14:paraId="631CB08D" w14:textId="6CA794A3" w:rsidR="00E218D4" w:rsidRPr="00401389" w:rsidRDefault="00E218D4" w:rsidP="00650938">
      <w:pPr>
        <w:pStyle w:val="NoSpacing"/>
        <w:numPr>
          <w:ilvl w:val="0"/>
          <w:numId w:val="32"/>
        </w:numPr>
        <w:spacing w:before="120" w:after="120" w:line="264" w:lineRule="auto"/>
        <w:ind w:left="567" w:hanging="567"/>
        <w:jc w:val="both"/>
        <w:rPr>
          <w:rFonts w:ascii="Times New Roman" w:hAnsi="Times New Roman"/>
          <w:b/>
          <w:noProof/>
          <w:sz w:val="24"/>
          <w:szCs w:val="24"/>
          <w:lang w:val="az-Latn-AZ"/>
        </w:rPr>
      </w:pPr>
      <w:r w:rsidRPr="00401389">
        <w:rPr>
          <w:rFonts w:ascii="Times New Roman" w:hAnsi="Times New Roman"/>
          <w:b/>
          <w:noProof/>
          <w:sz w:val="24"/>
          <w:szCs w:val="24"/>
          <w:lang w:val="az-Latn-AZ"/>
        </w:rPr>
        <w:t xml:space="preserve">SIĞORTA HAQLARI ÜZRƏ AÇIQLAMA </w:t>
      </w:r>
    </w:p>
    <w:p w14:paraId="7ACE5FA3" w14:textId="047F3CF9" w:rsidR="00402A2B" w:rsidRPr="00401389" w:rsidRDefault="00402A2B" w:rsidP="00266DC8">
      <w:pPr>
        <w:pStyle w:val="NoSpacing"/>
        <w:numPr>
          <w:ilvl w:val="1"/>
          <w:numId w:val="32"/>
        </w:numPr>
        <w:spacing w:before="120" w:after="120" w:line="264" w:lineRule="auto"/>
        <w:ind w:left="567" w:right="-23" w:hanging="567"/>
        <w:jc w:val="both"/>
        <w:rPr>
          <w:rFonts w:ascii="Times New Roman" w:hAnsi="Times New Roman"/>
          <w:noProof/>
          <w:sz w:val="24"/>
          <w:szCs w:val="24"/>
          <w:lang w:val="az-Latn-AZ"/>
        </w:rPr>
      </w:pPr>
      <w:r w:rsidRPr="00401389">
        <w:rPr>
          <w:rFonts w:ascii="Times New Roman" w:hAnsi="Times New Roman"/>
          <w:noProof/>
          <w:sz w:val="24"/>
          <w:szCs w:val="24"/>
          <w:lang w:val="az-Latn-AZ"/>
        </w:rPr>
        <w:t xml:space="preserve">I Sığortalı tərəfindən ümumi sığorta haqları ödənildikdə, həmin vəsaitlərin müvafiq sığorta müqavilələri üzrə düzgün tanınmasını təmin etmək məqsədilə, I Sığortalı ödənişin aid olduğu hər bir sığortaolunanın məlumatını və uyğun sığorta haqqı məbləğini (manat və/və ya xarici valyuta ifadəsində) əks etdirən təfsilatlı açıqlamanı (bundan sonra </w:t>
      </w:r>
      <w:r w:rsidR="00827C04">
        <w:rPr>
          <w:rFonts w:ascii="Times New Roman" w:hAnsi="Times New Roman"/>
          <w:noProof/>
          <w:sz w:val="24"/>
          <w:szCs w:val="24"/>
          <w:lang w:val="az-Latn-AZ"/>
        </w:rPr>
        <w:t xml:space="preserve">- </w:t>
      </w:r>
      <w:r w:rsidRPr="00401389">
        <w:rPr>
          <w:rFonts w:ascii="Times New Roman" w:hAnsi="Times New Roman"/>
          <w:noProof/>
          <w:sz w:val="24"/>
          <w:szCs w:val="24"/>
          <w:lang w:val="az-Latn-AZ"/>
        </w:rPr>
        <w:t>Açıqlama) ödənişin həyata keçirildiyi tarixdə Sığortaçıya təqdim etməlidir.</w:t>
      </w:r>
    </w:p>
    <w:p w14:paraId="5A37E8D9" w14:textId="77777777" w:rsidR="00402A2B" w:rsidRPr="00401389" w:rsidRDefault="00402A2B"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401389">
        <w:rPr>
          <w:rFonts w:ascii="Times New Roman" w:hAnsi="Times New Roman"/>
          <w:noProof/>
          <w:sz w:val="24"/>
          <w:szCs w:val="24"/>
          <w:lang w:val="az-Latn-AZ"/>
        </w:rPr>
        <w:t xml:space="preserve">Texniki və ya digər əsaslandırılmış səbəblərdən Açıqlamanı I Sığortalı ödəniş anında təqdim edə bilmədikdə, ən geci 3 (üç) iş günü ərzində Sığortaçıya təqdim olunmasını təmin etməlidir. </w:t>
      </w:r>
    </w:p>
    <w:p w14:paraId="2DECB7C2" w14:textId="77777777" w:rsidR="00402A2B" w:rsidRPr="00401389" w:rsidRDefault="00402A2B"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401389">
        <w:rPr>
          <w:rFonts w:ascii="Times New Roman" w:hAnsi="Times New Roman"/>
          <w:noProof/>
          <w:sz w:val="24"/>
          <w:szCs w:val="24"/>
          <w:lang w:val="az-Latn-AZ"/>
        </w:rPr>
        <w:t>I Sığortalı tərəfindən onun tərəf kimi çıxış etdiyi bütün sığorta müqavilələri üzrə ödənilməsi nəzərdə tutulan məbləğ tam şəkildə ödənilmədikdə və/və ya müvafiq Açıqlama tam şəkildə təqdim edilmədikdə, Sığortaçı yalnız Açıqlaması təqdim olunmuş sığorta müqavilələri üzrə daxil olmuş vəsaiti qəbul etmək və tanımaq hüququna malikdir. Açıqlama təqdim edilmədiyi hallarda, Sığortaçı daxil olmuş vəsaiti emal etməmək və ya öz mülahizəsinə əsasən, yalnız valyuta risklərinin azaldılması məqsədilə zəruri hesab etdiyi qaydada, xarici valyutada bağlanmış sığorta müqavilələrinə üstünlük verməklə, həmin vəsaiti müvəqqəti olaraq tanımaq hüququnu özündə saxlayır.</w:t>
      </w:r>
    </w:p>
    <w:p w14:paraId="6D5248AB" w14:textId="77777777" w:rsidR="00402A2B" w:rsidRPr="00401389" w:rsidRDefault="00402A2B"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401389">
        <w:rPr>
          <w:rFonts w:ascii="Times New Roman" w:hAnsi="Times New Roman"/>
          <w:noProof/>
          <w:sz w:val="24"/>
          <w:szCs w:val="24"/>
          <w:lang w:val="az-Latn-AZ"/>
        </w:rPr>
        <w:t>Açıqlamanın təqdim olunmaması nəticəsində Sığortaçı tərəfindən ödənilmiş vəsaitlərin aid olduğu sığorta müqavilələrinin vaxtında və düzgün müəyyənləşdirilməsi mümkün olmadıqda, bu müddət ərzində baş verə biləcək məzənnə dəyişiklikləri (o cümlədən devalvasiya və digər valyuta riskləri) nəticəsində yaranan hər hansı fərqlərə və ya mənfi maliyyə nəticələrinə görə məsuliyyət tam şəkildə I Sığortalının üzərinə düşür.</w:t>
      </w:r>
    </w:p>
    <w:p w14:paraId="19BFA2C8" w14:textId="334292B1" w:rsidR="00945899" w:rsidRPr="00401389" w:rsidRDefault="00945899" w:rsidP="00266DC8">
      <w:pPr>
        <w:pStyle w:val="NoSpacing"/>
        <w:spacing w:before="120" w:after="120" w:line="264" w:lineRule="auto"/>
        <w:jc w:val="both"/>
        <w:rPr>
          <w:rFonts w:ascii="Times New Roman" w:hAnsi="Times New Roman"/>
          <w:bCs/>
          <w:noProof/>
          <w:kern w:val="32"/>
          <w:sz w:val="24"/>
          <w:szCs w:val="24"/>
          <w:lang w:val="az-Latn-AZ"/>
        </w:rPr>
      </w:pPr>
    </w:p>
    <w:p w14:paraId="3CFD069C" w14:textId="77777777" w:rsidR="00945899" w:rsidRPr="00401389" w:rsidRDefault="00945899" w:rsidP="00266DC8">
      <w:pPr>
        <w:pStyle w:val="NoSpacing"/>
        <w:numPr>
          <w:ilvl w:val="0"/>
          <w:numId w:val="32"/>
        </w:numPr>
        <w:spacing w:before="120" w:after="120" w:line="264" w:lineRule="auto"/>
        <w:ind w:left="567" w:hanging="567"/>
        <w:jc w:val="both"/>
        <w:rPr>
          <w:rFonts w:ascii="Times New Roman" w:hAnsi="Times New Roman"/>
          <w:b/>
          <w:noProof/>
          <w:sz w:val="24"/>
          <w:szCs w:val="24"/>
          <w:lang w:val="az-Latn-AZ"/>
        </w:rPr>
      </w:pPr>
      <w:r w:rsidRPr="00401389">
        <w:rPr>
          <w:rFonts w:ascii="Times New Roman" w:hAnsi="Times New Roman"/>
          <w:b/>
          <w:noProof/>
          <w:sz w:val="24"/>
          <w:szCs w:val="24"/>
          <w:lang w:val="az-Latn-AZ"/>
        </w:rPr>
        <w:t>SIĞORTA MÜQAVİLƏSİNƏ (ŞƏHADƏTNAMƏSİNƏ) VAXTINDAN ƏVVƏL XİTAM VERİLMƏSİ</w:t>
      </w:r>
    </w:p>
    <w:p w14:paraId="040583DC" w14:textId="72C56C4B" w:rsidR="00945899" w:rsidRPr="00401389" w:rsidRDefault="00827C04"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Pr>
          <w:rFonts w:ascii="Times New Roman" w:hAnsi="Times New Roman"/>
          <w:noProof/>
          <w:sz w:val="24"/>
          <w:szCs w:val="24"/>
          <w:lang w:val="az-Latn-AZ"/>
        </w:rPr>
        <w:t>Sığorta q</w:t>
      </w:r>
      <w:r w:rsidR="00945899" w:rsidRPr="00401389">
        <w:rPr>
          <w:rFonts w:ascii="Times New Roman" w:hAnsi="Times New Roman"/>
          <w:noProof/>
          <w:sz w:val="24"/>
          <w:szCs w:val="24"/>
          <w:lang w:val="az-Latn-AZ"/>
        </w:rPr>
        <w:t>aydalar</w:t>
      </w:r>
      <w:r>
        <w:rPr>
          <w:rFonts w:ascii="Times New Roman" w:hAnsi="Times New Roman"/>
          <w:noProof/>
          <w:sz w:val="24"/>
          <w:szCs w:val="24"/>
          <w:lang w:val="az-Latn-AZ"/>
        </w:rPr>
        <w:t>ın</w:t>
      </w:r>
      <w:r w:rsidR="00945899" w:rsidRPr="00401389">
        <w:rPr>
          <w:rFonts w:ascii="Times New Roman" w:hAnsi="Times New Roman"/>
          <w:noProof/>
          <w:sz w:val="24"/>
          <w:szCs w:val="24"/>
          <w:lang w:val="az-Latn-AZ"/>
        </w:rPr>
        <w:t>a, Sığorta şəhadətnaməsinə və qanunvericiliyin tələblərinə uyğun olaraq sığorta müqaviləsinə vaxtından əvvəl xitam verilə bilər.</w:t>
      </w:r>
    </w:p>
    <w:p w14:paraId="62A030F0" w14:textId="795CB4B3" w:rsidR="00945899" w:rsidRPr="00401389" w:rsidRDefault="00945899"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401389">
        <w:rPr>
          <w:rFonts w:ascii="Times New Roman" w:hAnsi="Times New Roman"/>
          <w:noProof/>
          <w:sz w:val="24"/>
          <w:szCs w:val="24"/>
          <w:lang w:val="az-Latn-AZ"/>
        </w:rPr>
        <w:t xml:space="preserve">Sığorta müqaviləsinə vaxtından əvvəl xitam verildikdə, I Sığortalı 15 (on beş) iş günü ərzində Sığortaçıya sığorta müqaviləsinin qüvvədə olduğu hər bir ay üzrə I Sığortalı və II Sığortalının ödədiyi sığorta haqqı və həmin sığorta haqlarına münasibətdə vergi və sosial sığorta qanunvericiliyinə uyğun olaraq güzəştlər tətbiq edildiyi təqdirdə, həmin güzəştlərdən istifadə həcmini özündə əks etdirən arayış (bundan sonra </w:t>
      </w:r>
      <w:r w:rsidR="00C0164C">
        <w:rPr>
          <w:rFonts w:ascii="Times New Roman" w:hAnsi="Times New Roman"/>
          <w:noProof/>
          <w:sz w:val="24"/>
          <w:szCs w:val="24"/>
          <w:lang w:val="az-Latn-AZ"/>
        </w:rPr>
        <w:t xml:space="preserve">- </w:t>
      </w:r>
      <w:r w:rsidRPr="00401389">
        <w:rPr>
          <w:rFonts w:ascii="Times New Roman" w:hAnsi="Times New Roman"/>
          <w:noProof/>
          <w:sz w:val="24"/>
          <w:szCs w:val="24"/>
          <w:lang w:val="az-Latn-AZ"/>
        </w:rPr>
        <w:t>İşəgötürən arayışı) təqdim etməlidir. I Sığortalı bu məlumatların düzgünlüyünə görə məsuliyyət daşıyır.</w:t>
      </w:r>
    </w:p>
    <w:p w14:paraId="368252DC" w14:textId="1851FBCB" w:rsidR="00945899" w:rsidRDefault="00C0164C"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Pr>
          <w:rFonts w:ascii="Times New Roman" w:hAnsi="Times New Roman"/>
          <w:noProof/>
          <w:sz w:val="24"/>
          <w:szCs w:val="24"/>
          <w:lang w:val="az-Latn-AZ"/>
        </w:rPr>
        <w:t>Müvafiq qanunvericilik aktlarının tələbləri nəzərə alınmaqla,</w:t>
      </w:r>
      <w:r w:rsidRPr="00401389">
        <w:rPr>
          <w:rFonts w:ascii="Times New Roman" w:hAnsi="Times New Roman"/>
          <w:noProof/>
          <w:sz w:val="24"/>
          <w:szCs w:val="24"/>
          <w:lang w:val="az-Latn-AZ"/>
        </w:rPr>
        <w:t xml:space="preserve"> </w:t>
      </w:r>
      <w:r w:rsidR="00945899" w:rsidRPr="00401389">
        <w:rPr>
          <w:rFonts w:ascii="Times New Roman" w:hAnsi="Times New Roman"/>
          <w:noProof/>
          <w:sz w:val="24"/>
          <w:szCs w:val="24"/>
          <w:lang w:val="az-Latn-AZ"/>
        </w:rPr>
        <w:t>Sığortaçı tərəfindən İşəgötürən arayışında təqdim edilmiş məlumatlara əsasən</w:t>
      </w:r>
      <w:r>
        <w:rPr>
          <w:rFonts w:ascii="Times New Roman" w:hAnsi="Times New Roman"/>
          <w:noProof/>
          <w:sz w:val="24"/>
          <w:szCs w:val="24"/>
          <w:lang w:val="az-Latn-AZ"/>
        </w:rPr>
        <w:t>,</w:t>
      </w:r>
      <w:r w:rsidR="00945899" w:rsidRPr="00401389">
        <w:rPr>
          <w:rFonts w:ascii="Times New Roman" w:hAnsi="Times New Roman"/>
          <w:noProof/>
          <w:sz w:val="24"/>
          <w:szCs w:val="24"/>
          <w:lang w:val="az-Latn-AZ"/>
        </w:rPr>
        <w:t xml:space="preserve"> </w:t>
      </w:r>
      <w:r>
        <w:rPr>
          <w:rFonts w:ascii="Times New Roman" w:hAnsi="Times New Roman"/>
          <w:noProof/>
          <w:sz w:val="24"/>
          <w:szCs w:val="24"/>
          <w:lang w:val="az-Latn-AZ"/>
        </w:rPr>
        <w:t xml:space="preserve">müvafiq HYS </w:t>
      </w:r>
      <w:r w:rsidR="00945899" w:rsidRPr="00401389">
        <w:rPr>
          <w:rFonts w:ascii="Times New Roman" w:hAnsi="Times New Roman"/>
          <w:noProof/>
          <w:sz w:val="24"/>
          <w:szCs w:val="24"/>
          <w:lang w:val="az-Latn-AZ"/>
        </w:rPr>
        <w:t>şəhadətnaməsində təsbit edilmiş qaydada xitam prosesi həyata keçirilir.</w:t>
      </w:r>
    </w:p>
    <w:p w14:paraId="251F6327" w14:textId="77777777" w:rsidR="0028191E" w:rsidRPr="00401389" w:rsidRDefault="0028191E" w:rsidP="00266DC8">
      <w:pPr>
        <w:pStyle w:val="NoSpacing"/>
        <w:spacing w:before="120" w:after="120" w:line="264" w:lineRule="auto"/>
        <w:ind w:left="567"/>
        <w:jc w:val="both"/>
        <w:rPr>
          <w:rFonts w:ascii="Times New Roman" w:hAnsi="Times New Roman"/>
          <w:noProof/>
          <w:sz w:val="24"/>
          <w:szCs w:val="24"/>
          <w:lang w:val="az-Latn-AZ"/>
        </w:rPr>
      </w:pPr>
    </w:p>
    <w:tbl>
      <w:tblPr>
        <w:tblStyle w:val="TableGrid"/>
        <w:tblW w:w="0" w:type="auto"/>
        <w:shd w:val="clear" w:color="auto" w:fill="1F3864" w:themeFill="accent5" w:themeFillShade="80"/>
        <w:tblLook w:val="04A0" w:firstRow="1" w:lastRow="0" w:firstColumn="1" w:lastColumn="0" w:noHBand="0" w:noVBand="1"/>
      </w:tblPr>
      <w:tblGrid>
        <w:gridCol w:w="10196"/>
      </w:tblGrid>
      <w:tr w:rsidR="00FE30EB" w:rsidRPr="00401389" w14:paraId="7960883E" w14:textId="77777777" w:rsidTr="001A2D35">
        <w:trPr>
          <w:trHeight w:val="263"/>
        </w:trPr>
        <w:tc>
          <w:tcPr>
            <w:tcW w:w="10196" w:type="dxa"/>
            <w:shd w:val="clear" w:color="auto" w:fill="1F3864" w:themeFill="accent5" w:themeFillShade="80"/>
          </w:tcPr>
          <w:p w14:paraId="140BBCDE" w14:textId="3AC3BD50" w:rsidR="00FE30EB" w:rsidRPr="001A2D35" w:rsidRDefault="001A2D35" w:rsidP="00266DC8">
            <w:pPr>
              <w:pStyle w:val="NoSpacing"/>
              <w:spacing w:before="120" w:after="120" w:line="264" w:lineRule="auto"/>
              <w:ind w:left="360"/>
              <w:jc w:val="center"/>
              <w:rPr>
                <w:rFonts w:ascii="Times New Roman" w:hAnsi="Times New Roman"/>
                <w:b/>
                <w:noProof/>
                <w:sz w:val="24"/>
                <w:szCs w:val="24"/>
                <w:lang w:val="az-Latn-AZ"/>
                <w14:shadow w14:blurRad="63500" w14:dist="50800" w14:dir="13500000" w14:sx="0" w14:sy="0" w14:kx="0" w14:ky="0" w14:algn="none">
                  <w14:srgbClr w14:val="000000">
                    <w14:alpha w14:val="50000"/>
                  </w14:srgbClr>
                </w14:shadow>
              </w:rPr>
            </w:pPr>
            <w:r>
              <w:rPr>
                <w:rFonts w:ascii="Times New Roman" w:hAnsi="Times New Roman"/>
                <w:noProof/>
                <w:sz w:val="24"/>
                <w:szCs w:val="24"/>
                <w:lang w:val="az-Latn-AZ"/>
              </w:rPr>
              <w:lastRenderedPageBreak/>
              <w:br w:type="page"/>
            </w:r>
            <w:r w:rsidR="00FE30EB" w:rsidRPr="001A2D35">
              <w:rPr>
                <w:rFonts w:ascii="Times New Roman" w:hAnsi="Times New Roman"/>
                <w:b/>
                <w:noProof/>
                <w:sz w:val="24"/>
                <w:szCs w:val="24"/>
                <w:lang w:val="az-Latn-AZ"/>
                <w14:shadow w14:blurRad="63500" w14:dist="50800" w14:dir="13500000" w14:sx="0" w14:sy="0" w14:kx="0" w14:ky="0" w14:algn="none">
                  <w14:srgbClr w14:val="000000">
                    <w14:alpha w14:val="50000"/>
                  </w14:srgbClr>
                </w14:shadow>
              </w:rPr>
              <w:t>III BÖLMƏ.</w:t>
            </w:r>
          </w:p>
          <w:p w14:paraId="2159495F" w14:textId="41774F9A" w:rsidR="00FE30EB" w:rsidRPr="00401389" w:rsidRDefault="00FE30EB" w:rsidP="00266DC8">
            <w:pPr>
              <w:pStyle w:val="NoSpacing"/>
              <w:spacing w:before="120" w:after="120" w:line="264" w:lineRule="auto"/>
              <w:ind w:left="360"/>
              <w:jc w:val="center"/>
              <w:rPr>
                <w:rFonts w:ascii="Times New Roman" w:hAnsi="Times New Roman"/>
                <w:bCs/>
                <w:noProof/>
                <w:sz w:val="24"/>
                <w:szCs w:val="24"/>
                <w:lang w:val="az-Latn-AZ"/>
              </w:rPr>
            </w:pPr>
            <w:r w:rsidRPr="001A2D35">
              <w:rPr>
                <w:rFonts w:ascii="Times New Roman" w:hAnsi="Times New Roman"/>
                <w:b/>
                <w:noProof/>
                <w:sz w:val="24"/>
                <w:szCs w:val="24"/>
                <w:lang w:val="az-Latn-AZ"/>
                <w14:shadow w14:blurRad="63500" w14:dist="50800" w14:dir="13500000" w14:sx="0" w14:sy="0" w14:kx="0" w14:ky="0" w14:algn="none">
                  <w14:srgbClr w14:val="000000">
                    <w14:alpha w14:val="50000"/>
                  </w14:srgbClr>
                </w14:shadow>
              </w:rPr>
              <w:t>YEKUN MÜDDƏALAR</w:t>
            </w:r>
            <w:r w:rsidRPr="00401389">
              <w:rPr>
                <w:rFonts w:ascii="Times New Roman" w:hAnsi="Times New Roman"/>
                <w:bCs/>
                <w:noProof/>
                <w:sz w:val="24"/>
                <w:szCs w:val="24"/>
                <w:lang w:val="az-Latn-AZ"/>
                <w14:shadow w14:blurRad="63500" w14:dist="50800" w14:dir="13500000" w14:sx="0" w14:sy="0" w14:kx="0" w14:ky="0" w14:algn="none">
                  <w14:srgbClr w14:val="000000">
                    <w14:alpha w14:val="50000"/>
                  </w14:srgbClr>
                </w14:shadow>
              </w:rPr>
              <w:t xml:space="preserve"> </w:t>
            </w:r>
          </w:p>
        </w:tc>
      </w:tr>
    </w:tbl>
    <w:p w14:paraId="27BBB30D" w14:textId="77777777" w:rsidR="00FE7D73" w:rsidRPr="00401389" w:rsidRDefault="00FE7D73" w:rsidP="00266DC8">
      <w:pPr>
        <w:pStyle w:val="NoSpacing"/>
        <w:spacing w:before="120" w:after="120" w:line="264" w:lineRule="auto"/>
        <w:jc w:val="center"/>
        <w:rPr>
          <w:rFonts w:ascii="Times New Roman" w:hAnsi="Times New Roman"/>
          <w:b/>
          <w:noProof/>
          <w:sz w:val="24"/>
          <w:szCs w:val="24"/>
          <w:lang w:val="az-Latn-AZ"/>
        </w:rPr>
      </w:pPr>
    </w:p>
    <w:p w14:paraId="66D0CAA5" w14:textId="478D49C5" w:rsidR="00FE7D73" w:rsidRPr="00401389" w:rsidRDefault="00FE7D73" w:rsidP="00266DC8">
      <w:pPr>
        <w:pStyle w:val="NoSpacing"/>
        <w:numPr>
          <w:ilvl w:val="0"/>
          <w:numId w:val="32"/>
        </w:numPr>
        <w:spacing w:before="120" w:after="120" w:line="264" w:lineRule="auto"/>
        <w:ind w:left="567" w:hanging="567"/>
        <w:jc w:val="both"/>
        <w:rPr>
          <w:rFonts w:ascii="Times New Roman" w:hAnsi="Times New Roman"/>
          <w:b/>
          <w:noProof/>
          <w:sz w:val="24"/>
          <w:szCs w:val="24"/>
          <w:lang w:val="az-Latn-AZ"/>
        </w:rPr>
      </w:pPr>
      <w:r w:rsidRPr="00401389">
        <w:rPr>
          <w:rFonts w:ascii="Times New Roman" w:hAnsi="Times New Roman"/>
          <w:b/>
          <w:noProof/>
          <w:sz w:val="24"/>
          <w:szCs w:val="24"/>
          <w:lang w:val="az-Latn-AZ"/>
        </w:rPr>
        <w:t>MƏLUMAT</w:t>
      </w:r>
      <w:r w:rsidR="00943F86">
        <w:rPr>
          <w:rFonts w:ascii="Times New Roman" w:hAnsi="Times New Roman"/>
          <w:b/>
          <w:noProof/>
          <w:sz w:val="24"/>
          <w:szCs w:val="24"/>
          <w:lang w:val="az-Latn-AZ"/>
        </w:rPr>
        <w:t xml:space="preserve"> VƏ SƏNƏD MÜBADİLƏSİ QAYDASI</w:t>
      </w:r>
    </w:p>
    <w:p w14:paraId="07008954" w14:textId="56B3D0A3" w:rsidR="00747643" w:rsidRPr="001C26E0" w:rsidRDefault="00FE7D73" w:rsidP="00266DC8">
      <w:pPr>
        <w:pStyle w:val="NoSpacing"/>
        <w:numPr>
          <w:ilvl w:val="1"/>
          <w:numId w:val="32"/>
        </w:numPr>
        <w:spacing w:before="120" w:after="120" w:line="264" w:lineRule="auto"/>
        <w:ind w:left="567" w:hanging="567"/>
        <w:jc w:val="both"/>
        <w:rPr>
          <w:rFonts w:ascii="Times New Roman" w:hAnsi="Times New Roman"/>
          <w:bCs/>
          <w:noProof/>
          <w:color w:val="000000" w:themeColor="text1"/>
          <w:kern w:val="32"/>
          <w:sz w:val="24"/>
          <w:szCs w:val="24"/>
          <w:lang w:val="az-Latn-AZ"/>
        </w:rPr>
      </w:pPr>
      <w:r w:rsidRPr="00401389">
        <w:rPr>
          <w:rFonts w:ascii="Times New Roman" w:hAnsi="Times New Roman"/>
          <w:noProof/>
          <w:sz w:val="24"/>
          <w:szCs w:val="24"/>
          <w:lang w:val="az-Latn-AZ"/>
        </w:rPr>
        <w:t xml:space="preserve">Bu ÜŞT üzrə </w:t>
      </w:r>
      <w:r w:rsidR="006738FC" w:rsidRPr="009617E2">
        <w:rPr>
          <w:rFonts w:ascii="Times New Roman" w:hAnsi="Times New Roman"/>
          <w:bCs/>
          <w:noProof/>
          <w:kern w:val="32"/>
          <w:sz w:val="24"/>
          <w:szCs w:val="24"/>
        </w:rPr>
        <w:t xml:space="preserve">sənədlərin, bildirişlərin, müraciətlərin və digər </w:t>
      </w:r>
      <w:r w:rsidR="00747643" w:rsidRPr="009617E2">
        <w:rPr>
          <w:rFonts w:ascii="Times New Roman" w:hAnsi="Times New Roman"/>
          <w:bCs/>
          <w:noProof/>
          <w:kern w:val="32"/>
          <w:sz w:val="24"/>
          <w:szCs w:val="24"/>
        </w:rPr>
        <w:t xml:space="preserve">məlumatların </w:t>
      </w:r>
      <w:r w:rsidRPr="007F1106">
        <w:rPr>
          <w:rFonts w:ascii="Times New Roman" w:hAnsi="Times New Roman"/>
          <w:bCs/>
          <w:noProof/>
          <w:kern w:val="32"/>
          <w:sz w:val="24"/>
          <w:szCs w:val="24"/>
        </w:rPr>
        <w:t>ötürülməsi, verilməsi, göndərilməsi və ya təqdim edilməsi Şəxsi Kabinet</w:t>
      </w:r>
      <w:r w:rsidR="00747643" w:rsidRPr="009617E2">
        <w:rPr>
          <w:rFonts w:ascii="Times New Roman" w:hAnsi="Times New Roman"/>
          <w:bCs/>
          <w:noProof/>
          <w:kern w:val="32"/>
          <w:sz w:val="24"/>
          <w:szCs w:val="24"/>
        </w:rPr>
        <w:t xml:space="preserve">, </w:t>
      </w:r>
      <w:r w:rsidR="006738FC" w:rsidRPr="009617E2">
        <w:rPr>
          <w:rFonts w:ascii="Times New Roman" w:hAnsi="Times New Roman"/>
          <w:bCs/>
          <w:noProof/>
          <w:kern w:val="32"/>
          <w:sz w:val="24"/>
          <w:szCs w:val="24"/>
        </w:rPr>
        <w:t xml:space="preserve">Mobil tətbiqetmə </w:t>
      </w:r>
      <w:r w:rsidR="00747643" w:rsidRPr="009617E2">
        <w:rPr>
          <w:rFonts w:ascii="Times New Roman" w:hAnsi="Times New Roman"/>
          <w:bCs/>
          <w:noProof/>
          <w:kern w:val="32"/>
          <w:sz w:val="24"/>
          <w:szCs w:val="24"/>
        </w:rPr>
        <w:t xml:space="preserve">və/və ya Tərəflər tərəfindən </w:t>
      </w:r>
      <w:r w:rsidR="00747643" w:rsidRPr="001C26E0">
        <w:rPr>
          <w:rFonts w:ascii="Times New Roman" w:hAnsi="Times New Roman"/>
          <w:bCs/>
          <w:noProof/>
          <w:color w:val="000000" w:themeColor="text1"/>
          <w:kern w:val="32"/>
          <w:sz w:val="24"/>
          <w:szCs w:val="24"/>
        </w:rPr>
        <w:t xml:space="preserve">rəsmi əlaqə vasitəsi kimi bildirilmiş elektron poçt ünvanları </w:t>
      </w:r>
      <w:r w:rsidRPr="001C26E0">
        <w:rPr>
          <w:rFonts w:ascii="Times New Roman" w:hAnsi="Times New Roman"/>
          <w:bCs/>
          <w:noProof/>
          <w:color w:val="000000" w:themeColor="text1"/>
          <w:kern w:val="32"/>
          <w:sz w:val="24"/>
          <w:szCs w:val="24"/>
        </w:rPr>
        <w:t>vasitəsilə həyata keçiril</w:t>
      </w:r>
      <w:r w:rsidR="00747643" w:rsidRPr="001C26E0">
        <w:rPr>
          <w:rFonts w:ascii="Times New Roman" w:hAnsi="Times New Roman"/>
          <w:bCs/>
          <w:noProof/>
          <w:color w:val="000000" w:themeColor="text1"/>
          <w:kern w:val="32"/>
          <w:sz w:val="24"/>
          <w:szCs w:val="24"/>
        </w:rPr>
        <w:t>ə bilə</w:t>
      </w:r>
      <w:r w:rsidRPr="007F1106">
        <w:rPr>
          <w:rFonts w:ascii="Times New Roman" w:hAnsi="Times New Roman"/>
          <w:bCs/>
          <w:noProof/>
          <w:color w:val="000000" w:themeColor="text1"/>
          <w:kern w:val="32"/>
          <w:sz w:val="24"/>
          <w:szCs w:val="24"/>
        </w:rPr>
        <w:t xml:space="preserve">r. </w:t>
      </w:r>
      <w:r w:rsidR="006738FC" w:rsidRPr="001C26E0">
        <w:rPr>
          <w:rFonts w:ascii="Times New Roman" w:hAnsi="Times New Roman"/>
          <w:bCs/>
          <w:noProof/>
          <w:color w:val="000000" w:themeColor="text1"/>
          <w:kern w:val="32"/>
          <w:sz w:val="24"/>
          <w:szCs w:val="24"/>
        </w:rPr>
        <w:t>M</w:t>
      </w:r>
      <w:r w:rsidRPr="001C26E0">
        <w:rPr>
          <w:rFonts w:ascii="Times New Roman" w:hAnsi="Times New Roman"/>
          <w:bCs/>
          <w:noProof/>
          <w:color w:val="000000" w:themeColor="text1"/>
          <w:kern w:val="32"/>
          <w:sz w:val="24"/>
          <w:szCs w:val="24"/>
        </w:rPr>
        <w:t>əlumatın xarakteri, mahiyyəti və konfidensiallıq</w:t>
      </w:r>
      <w:r w:rsidRPr="001C26E0">
        <w:rPr>
          <w:rFonts w:ascii="Times New Roman" w:hAnsi="Times New Roman"/>
          <w:bCs/>
          <w:noProof/>
          <w:color w:val="000000" w:themeColor="text1"/>
          <w:kern w:val="32"/>
          <w:sz w:val="24"/>
          <w:szCs w:val="24"/>
          <w:lang w:val="az-Latn-AZ"/>
        </w:rPr>
        <w:t xml:space="preserve"> səviyyəsindən asılı olaraq, </w:t>
      </w:r>
      <w:r w:rsidR="006738FC" w:rsidRPr="001C26E0">
        <w:rPr>
          <w:rFonts w:ascii="Times New Roman" w:hAnsi="Times New Roman"/>
          <w:bCs/>
          <w:noProof/>
          <w:color w:val="000000" w:themeColor="text1"/>
          <w:kern w:val="32"/>
          <w:sz w:val="24"/>
          <w:szCs w:val="24"/>
          <w:lang w:val="az-Latn-AZ"/>
        </w:rPr>
        <w:t xml:space="preserve">məlumat mübadiləsi </w:t>
      </w:r>
      <w:r w:rsidRPr="001C26E0">
        <w:rPr>
          <w:rFonts w:ascii="Times New Roman" w:hAnsi="Times New Roman"/>
          <w:bCs/>
          <w:noProof/>
          <w:color w:val="000000" w:themeColor="text1"/>
          <w:kern w:val="32"/>
          <w:sz w:val="24"/>
          <w:szCs w:val="24"/>
          <w:lang w:val="az-Latn-AZ"/>
        </w:rPr>
        <w:t xml:space="preserve">yazılı </w:t>
      </w:r>
      <w:r w:rsidR="00747643" w:rsidRPr="001C26E0">
        <w:rPr>
          <w:rFonts w:ascii="Times New Roman" w:hAnsi="Times New Roman"/>
          <w:bCs/>
          <w:noProof/>
          <w:color w:val="000000" w:themeColor="text1"/>
          <w:kern w:val="32"/>
          <w:sz w:val="24"/>
          <w:szCs w:val="24"/>
          <w:lang w:val="az-Latn-AZ"/>
        </w:rPr>
        <w:t>formada</w:t>
      </w:r>
      <w:r w:rsidRPr="001C26E0">
        <w:rPr>
          <w:rFonts w:ascii="Times New Roman" w:hAnsi="Times New Roman"/>
          <w:bCs/>
          <w:noProof/>
          <w:color w:val="000000" w:themeColor="text1"/>
          <w:kern w:val="32"/>
          <w:sz w:val="24"/>
          <w:szCs w:val="24"/>
          <w:lang w:val="az-Latn-AZ"/>
        </w:rPr>
        <w:t>, sifarişli məktubla</w:t>
      </w:r>
      <w:r w:rsidR="00747643" w:rsidRPr="001C26E0">
        <w:rPr>
          <w:rFonts w:ascii="Times New Roman" w:hAnsi="Times New Roman"/>
          <w:bCs/>
          <w:noProof/>
          <w:color w:val="000000" w:themeColor="text1"/>
          <w:kern w:val="32"/>
          <w:sz w:val="24"/>
          <w:szCs w:val="24"/>
          <w:lang w:val="az-Latn-AZ"/>
        </w:rPr>
        <w:t xml:space="preserve"> </w:t>
      </w:r>
      <w:r w:rsidR="00747643" w:rsidRPr="001C26E0">
        <w:rPr>
          <w:rFonts w:ascii="Times New Roman" w:hAnsi="Times New Roman"/>
          <w:bCs/>
          <w:noProof/>
          <w:color w:val="000000" w:themeColor="text1"/>
          <w:kern w:val="32"/>
          <w:sz w:val="24"/>
          <w:szCs w:val="24"/>
        </w:rPr>
        <w:t>və ya Tərəflər arasında razılaşdırılmış digər üsulla da həyata keçirilə bilər.</w:t>
      </w:r>
    </w:p>
    <w:p w14:paraId="7110D1D4" w14:textId="383B4E61" w:rsidR="00747643" w:rsidRPr="001C26E0" w:rsidRDefault="00747643" w:rsidP="00266DC8">
      <w:pPr>
        <w:pStyle w:val="NoSpacing"/>
        <w:numPr>
          <w:ilvl w:val="1"/>
          <w:numId w:val="32"/>
        </w:numPr>
        <w:spacing w:before="120" w:after="120" w:line="264" w:lineRule="auto"/>
        <w:ind w:left="567" w:hanging="567"/>
        <w:jc w:val="both"/>
        <w:rPr>
          <w:rFonts w:ascii="Times New Roman" w:hAnsi="Times New Roman"/>
          <w:bCs/>
          <w:noProof/>
          <w:color w:val="000000" w:themeColor="text1"/>
          <w:kern w:val="32"/>
          <w:sz w:val="24"/>
          <w:szCs w:val="24"/>
        </w:rPr>
      </w:pPr>
      <w:r w:rsidRPr="001C26E0">
        <w:rPr>
          <w:rFonts w:ascii="Times New Roman" w:hAnsi="Times New Roman"/>
          <w:bCs/>
          <w:noProof/>
          <w:color w:val="000000" w:themeColor="text1"/>
          <w:kern w:val="32"/>
          <w:sz w:val="24"/>
          <w:szCs w:val="24"/>
        </w:rPr>
        <w:t>Kuratorun elektron poçt ünvanından, I Sığortalının rəsmi korporativ domenli elektron poçt ünvanından və/və ya I Sığortalı tərəfindən Sığortaçıya rəsmi əlaqə vasitəsi kimi bildirilmiş elektron poçt ünvanından Sığortaçıya daxil olan məlumatlar I Sığortalı tərəfindən təqdim edilmiş rəsmi məlumat hesab olunur.</w:t>
      </w:r>
    </w:p>
    <w:p w14:paraId="49BA7A21" w14:textId="35BC90DF" w:rsidR="00747643" w:rsidRDefault="00747643" w:rsidP="00266DC8">
      <w:pPr>
        <w:pStyle w:val="NoSpacing"/>
        <w:numPr>
          <w:ilvl w:val="1"/>
          <w:numId w:val="32"/>
        </w:numPr>
        <w:spacing w:before="120" w:after="120" w:line="264" w:lineRule="auto"/>
        <w:ind w:left="567" w:hanging="567"/>
        <w:jc w:val="both"/>
        <w:rPr>
          <w:rFonts w:ascii="Times New Roman" w:hAnsi="Times New Roman"/>
          <w:bCs/>
          <w:noProof/>
          <w:color w:val="000000" w:themeColor="text1"/>
          <w:kern w:val="32"/>
          <w:sz w:val="24"/>
          <w:szCs w:val="24"/>
        </w:rPr>
      </w:pPr>
      <w:r w:rsidRPr="001C26E0">
        <w:rPr>
          <w:rFonts w:ascii="Times New Roman" w:hAnsi="Times New Roman"/>
          <w:bCs/>
          <w:noProof/>
          <w:color w:val="000000" w:themeColor="text1"/>
          <w:kern w:val="32"/>
          <w:sz w:val="24"/>
          <w:szCs w:val="24"/>
        </w:rPr>
        <w:t xml:space="preserve">I Sığortalının fəaliyyət istiqaməti, sektor aidiyyəti, rezidentlik statusu, iqtisadi fəaliyyət növü, Kurator barədə məlumatlar, bank rekvizitləri, əlaqə məlumatları və HYS məhsulunun tətbiqinə təsir edə biləcək digər hallar barədə bu maddədə nəzərdə tutulmuş kommunikasiya kanalları </w:t>
      </w:r>
      <w:r w:rsidR="009617E2" w:rsidRPr="001C26E0">
        <w:rPr>
          <w:rFonts w:ascii="Times New Roman" w:hAnsi="Times New Roman"/>
          <w:bCs/>
          <w:noProof/>
          <w:color w:val="000000" w:themeColor="text1"/>
          <w:kern w:val="32"/>
          <w:sz w:val="24"/>
          <w:szCs w:val="24"/>
        </w:rPr>
        <w:t>üzərindən</w:t>
      </w:r>
      <w:r w:rsidRPr="001C26E0">
        <w:rPr>
          <w:rFonts w:ascii="Times New Roman" w:hAnsi="Times New Roman"/>
          <w:bCs/>
          <w:noProof/>
          <w:color w:val="000000" w:themeColor="text1"/>
          <w:kern w:val="32"/>
          <w:sz w:val="24"/>
          <w:szCs w:val="24"/>
        </w:rPr>
        <w:t xml:space="preserve"> Sığortaçıya təqdim edilən məlumat və sənədlər I Sığortalının rəsmi məlumatı</w:t>
      </w:r>
      <w:r w:rsidR="009617E2" w:rsidRPr="001C26E0">
        <w:rPr>
          <w:rFonts w:ascii="Times New Roman" w:hAnsi="Times New Roman"/>
          <w:bCs/>
          <w:noProof/>
          <w:color w:val="000000" w:themeColor="text1"/>
          <w:kern w:val="32"/>
          <w:sz w:val="24"/>
          <w:szCs w:val="24"/>
        </w:rPr>
        <w:t>/bəyanı</w:t>
      </w:r>
      <w:r w:rsidRPr="001C26E0">
        <w:rPr>
          <w:rFonts w:ascii="Times New Roman" w:hAnsi="Times New Roman"/>
          <w:bCs/>
          <w:noProof/>
          <w:color w:val="000000" w:themeColor="text1"/>
          <w:kern w:val="32"/>
          <w:sz w:val="24"/>
          <w:szCs w:val="24"/>
        </w:rPr>
        <w:t xml:space="preserve"> kimi qəbul edilir. I Sığortalı qəbul edir ki, həmin məlumat və sənədlər əsasında Sığortaçı tərəfindən müvafiq dəyişikliklərin və əməliyyatların həyata keçirilməsi I Sığortalının müraciəti əsasında icra edilmiş hesab olunur.</w:t>
      </w:r>
    </w:p>
    <w:p w14:paraId="1A3C487D" w14:textId="77777777" w:rsidR="002C6C2F" w:rsidRPr="001C26E0" w:rsidRDefault="002C6C2F" w:rsidP="002C6C2F">
      <w:pPr>
        <w:pStyle w:val="NoSpacing"/>
        <w:numPr>
          <w:ilvl w:val="1"/>
          <w:numId w:val="32"/>
        </w:numPr>
        <w:spacing w:before="120" w:after="120" w:line="264" w:lineRule="auto"/>
        <w:ind w:left="567" w:hanging="567"/>
        <w:jc w:val="both"/>
        <w:rPr>
          <w:rFonts w:ascii="Times New Roman" w:hAnsi="Times New Roman"/>
          <w:bCs/>
          <w:noProof/>
          <w:color w:val="000000" w:themeColor="text1"/>
          <w:kern w:val="32"/>
          <w:sz w:val="24"/>
          <w:szCs w:val="24"/>
        </w:rPr>
      </w:pPr>
      <w:r w:rsidRPr="002C6C2F">
        <w:rPr>
          <w:rFonts w:ascii="Times New Roman" w:hAnsi="Times New Roman"/>
          <w:bCs/>
          <w:noProof/>
          <w:color w:val="000000" w:themeColor="text1"/>
          <w:kern w:val="32"/>
          <w:sz w:val="24"/>
          <w:szCs w:val="24"/>
        </w:rPr>
        <w:t>Sığortaçı təqdim edilmiş məlumat və sənədlərin məzmunu, düzgünlüyü, tamlığı və ya aktuallığı, habelə həmin məlumat və sənədləri təqdim edən şəxsin buna səlahiyyətli olub-olmaması ilə bağlı əsaslı şübhə yarandıqda əlavə təsdiqedici sənəd və/və ya məlumat tələb edə bilər.</w:t>
      </w:r>
    </w:p>
    <w:p w14:paraId="14C09570" w14:textId="77777777" w:rsidR="00FE7D73" w:rsidRPr="001C26E0" w:rsidRDefault="00FE7D73" w:rsidP="00266DC8">
      <w:pPr>
        <w:pStyle w:val="NoSpacing"/>
        <w:numPr>
          <w:ilvl w:val="1"/>
          <w:numId w:val="32"/>
        </w:numPr>
        <w:spacing w:before="120" w:after="120" w:line="264" w:lineRule="auto"/>
        <w:ind w:left="567" w:hanging="567"/>
        <w:jc w:val="both"/>
        <w:rPr>
          <w:rFonts w:ascii="Times New Roman" w:hAnsi="Times New Roman"/>
          <w:bCs/>
          <w:noProof/>
          <w:color w:val="000000" w:themeColor="text1"/>
          <w:kern w:val="32"/>
          <w:sz w:val="24"/>
          <w:szCs w:val="24"/>
          <w:lang w:val="az-Latn-AZ"/>
        </w:rPr>
      </w:pPr>
      <w:r w:rsidRPr="001C26E0">
        <w:rPr>
          <w:rFonts w:ascii="Times New Roman" w:hAnsi="Times New Roman"/>
          <w:bCs/>
          <w:noProof/>
          <w:color w:val="000000" w:themeColor="text1"/>
          <w:kern w:val="32"/>
          <w:sz w:val="24"/>
          <w:szCs w:val="24"/>
          <w:lang w:val="az-Latn-AZ"/>
        </w:rPr>
        <w:t>I Sığortalı Sığortaçı tərəfindən ona təqdim edilmiş məlumatların II Sığortalıya çatdırılacağına təminat verir.</w:t>
      </w:r>
    </w:p>
    <w:p w14:paraId="3B319A18" w14:textId="77777777" w:rsidR="00FE7D73" w:rsidRPr="001C26E0" w:rsidRDefault="00FE7D73" w:rsidP="00266DC8">
      <w:pPr>
        <w:pStyle w:val="NoSpacing"/>
        <w:numPr>
          <w:ilvl w:val="1"/>
          <w:numId w:val="32"/>
        </w:numPr>
        <w:spacing w:before="120" w:after="120" w:line="264" w:lineRule="auto"/>
        <w:ind w:left="567" w:hanging="567"/>
        <w:jc w:val="both"/>
        <w:rPr>
          <w:rFonts w:ascii="Times New Roman" w:hAnsi="Times New Roman"/>
          <w:bCs/>
          <w:noProof/>
          <w:color w:val="000000" w:themeColor="text1"/>
          <w:kern w:val="32"/>
          <w:sz w:val="24"/>
          <w:szCs w:val="24"/>
          <w:lang w:val="az-Latn-AZ"/>
        </w:rPr>
      </w:pPr>
      <w:r w:rsidRPr="001C26E0">
        <w:rPr>
          <w:rFonts w:ascii="Times New Roman" w:hAnsi="Times New Roman"/>
          <w:bCs/>
          <w:noProof/>
          <w:color w:val="000000" w:themeColor="text1"/>
          <w:kern w:val="32"/>
          <w:sz w:val="24"/>
          <w:szCs w:val="24"/>
          <w:lang w:val="az-Latn-AZ"/>
        </w:rPr>
        <w:t>I Sığortalı Sığortaçı ilə həyatın yaşam sığortası üzrə əməkdaşlıq edərək sığorta müqaviləsi bağladığı və həmin müqavilənin qüvvədə olduğu dövrdə Sığortaçını sığorta müqaviləsinin şərtlərinə təsir edə biləcək bütün hallar barədə xəbərdar etməlidir.</w:t>
      </w:r>
    </w:p>
    <w:p w14:paraId="7480DB1B" w14:textId="795771E1" w:rsidR="009617E2" w:rsidRPr="001C26E0" w:rsidRDefault="009617E2" w:rsidP="00266DC8">
      <w:pPr>
        <w:pStyle w:val="NoSpacing"/>
        <w:numPr>
          <w:ilvl w:val="1"/>
          <w:numId w:val="32"/>
        </w:numPr>
        <w:spacing w:before="120" w:after="120" w:line="264" w:lineRule="auto"/>
        <w:ind w:left="567" w:hanging="567"/>
        <w:jc w:val="both"/>
        <w:rPr>
          <w:rFonts w:ascii="Times New Roman" w:hAnsi="Times New Roman"/>
          <w:bCs/>
          <w:noProof/>
          <w:color w:val="000000" w:themeColor="text1"/>
          <w:kern w:val="32"/>
          <w:sz w:val="24"/>
          <w:szCs w:val="24"/>
          <w:lang w:val="az-Latn-AZ"/>
        </w:rPr>
      </w:pPr>
      <w:r w:rsidRPr="001C26E0">
        <w:rPr>
          <w:rFonts w:ascii="Times New Roman" w:hAnsi="Times New Roman"/>
          <w:bCs/>
          <w:noProof/>
          <w:color w:val="000000" w:themeColor="text1"/>
          <w:kern w:val="32"/>
          <w:sz w:val="24"/>
          <w:szCs w:val="24"/>
          <w:lang w:val="az-Latn-AZ"/>
        </w:rPr>
        <w:t>I Sığortalı tərəfindən təqdim edilən, ona məxsus olan və ya istifadəsində olan elektron poçt ünvanı, mobil nömrə, ünvan, habelə Sığortaçı tərəfindən onun istifadəsinə verilən Şəxsi Kabinet, Mobil tətbiqetmə və digər kommunikasiya kanalları vasitəsilə I Sığortalıya sığorta müqavilələri barədə məlumatlarlar, habelə sığorta məhsulları, xüsusi təkliflər, reklam, sığorta münasibətlərinin təkmilləşdirilməsi ilə əlaqədar dəyişikliklər, yeniliklər barədə və məlumat xarakterli digər bildirişlər göndərilə bilər.</w:t>
      </w:r>
    </w:p>
    <w:p w14:paraId="4F7D8738" w14:textId="77777777" w:rsidR="00FE30EB" w:rsidRPr="00401389" w:rsidRDefault="00FE30EB" w:rsidP="00266DC8">
      <w:pPr>
        <w:pStyle w:val="NoSpacing"/>
        <w:tabs>
          <w:tab w:val="left" w:pos="426"/>
        </w:tabs>
        <w:spacing w:before="120" w:after="120" w:line="264" w:lineRule="auto"/>
        <w:rPr>
          <w:rFonts w:ascii="Times New Roman" w:hAnsi="Times New Roman"/>
          <w:b/>
          <w:noProof/>
          <w:sz w:val="24"/>
          <w:szCs w:val="24"/>
          <w:lang w:val="az-Latn-AZ"/>
        </w:rPr>
      </w:pPr>
    </w:p>
    <w:p w14:paraId="504DE36F" w14:textId="2ADBD6B9" w:rsidR="00B501C7" w:rsidRPr="00943F86" w:rsidRDefault="00B501C7" w:rsidP="00266DC8">
      <w:pPr>
        <w:pStyle w:val="NoSpacing"/>
        <w:numPr>
          <w:ilvl w:val="0"/>
          <w:numId w:val="32"/>
        </w:numPr>
        <w:spacing w:before="120" w:after="120" w:line="264" w:lineRule="auto"/>
        <w:ind w:left="567" w:hanging="567"/>
        <w:jc w:val="both"/>
        <w:rPr>
          <w:rFonts w:ascii="Times New Roman" w:hAnsi="Times New Roman"/>
          <w:b/>
          <w:noProof/>
          <w:sz w:val="24"/>
          <w:szCs w:val="24"/>
          <w:lang w:val="az-Latn-AZ"/>
        </w:rPr>
      </w:pPr>
      <w:r w:rsidRPr="00943F86">
        <w:rPr>
          <w:rFonts w:ascii="Times New Roman" w:hAnsi="Times New Roman"/>
          <w:b/>
          <w:noProof/>
          <w:sz w:val="24"/>
          <w:szCs w:val="24"/>
          <w:lang w:val="az-Latn-AZ"/>
        </w:rPr>
        <w:t>TƏRƏFLƏRİN MƏSULİYYƏTİ</w:t>
      </w:r>
    </w:p>
    <w:p w14:paraId="6B2A0BEE" w14:textId="4B57F181" w:rsidR="00BA21B2" w:rsidRPr="00401389" w:rsidRDefault="00BA21B2"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401389">
        <w:rPr>
          <w:rFonts w:ascii="Times New Roman" w:hAnsi="Times New Roman"/>
          <w:noProof/>
          <w:sz w:val="24"/>
          <w:szCs w:val="24"/>
          <w:lang w:val="az-Latn-AZ"/>
        </w:rPr>
        <w:t xml:space="preserve">Tərəflər bu ÜŞT-dən irəli gələn öhdəliklərin yerinə yetirilməməsi və ya lazımi qaydada yerinə yetirilməməsinə görə Azərbaycan Respublikasının qanunvericiliyinə uyğun olaraq məsuliyyət daşıyırlar. </w:t>
      </w:r>
    </w:p>
    <w:p w14:paraId="6CA9195A" w14:textId="216F1482" w:rsidR="002C6C2F" w:rsidRPr="00405FD2" w:rsidRDefault="00943F86" w:rsidP="002C6C2F">
      <w:pPr>
        <w:pStyle w:val="NoSpacing"/>
        <w:numPr>
          <w:ilvl w:val="1"/>
          <w:numId w:val="32"/>
        </w:numPr>
        <w:tabs>
          <w:tab w:val="left" w:pos="207"/>
        </w:tabs>
        <w:spacing w:before="120" w:after="120" w:line="264" w:lineRule="auto"/>
        <w:ind w:left="567" w:hanging="567"/>
        <w:jc w:val="both"/>
        <w:rPr>
          <w:rFonts w:ascii="Times New Roman" w:hAnsi="Times New Roman"/>
          <w:noProof/>
          <w:sz w:val="24"/>
          <w:szCs w:val="24"/>
          <w:lang w:val="az-Latn-AZ"/>
        </w:rPr>
      </w:pPr>
      <w:r w:rsidRPr="00405FD2">
        <w:rPr>
          <w:rFonts w:ascii="Times New Roman" w:hAnsi="Times New Roman"/>
          <w:noProof/>
          <w:sz w:val="24"/>
          <w:szCs w:val="24"/>
          <w:lang w:val="az-Latn-AZ"/>
        </w:rPr>
        <w:t xml:space="preserve">I Sığortalı Sığortaçıya təqdim etdiyi </w:t>
      </w:r>
      <w:r w:rsidR="00132ED3" w:rsidRPr="002C6C2F">
        <w:rPr>
          <w:rFonts w:ascii="Times New Roman" w:hAnsi="Times New Roman"/>
          <w:noProof/>
          <w:sz w:val="24"/>
          <w:szCs w:val="24"/>
          <w:lang w:val="az-Latn-AZ"/>
        </w:rPr>
        <w:t>məlumatların</w:t>
      </w:r>
      <w:r w:rsidR="002C6C2F" w:rsidRPr="00405FD2">
        <w:rPr>
          <w:rFonts w:ascii="Times New Roman" w:hAnsi="Times New Roman"/>
          <w:noProof/>
          <w:sz w:val="24"/>
          <w:szCs w:val="24"/>
          <w:lang w:val="az-Latn-AZ"/>
        </w:rPr>
        <w:t>/sənədlərin</w:t>
      </w:r>
      <w:r w:rsidR="00132ED3" w:rsidRPr="002C6C2F">
        <w:rPr>
          <w:rFonts w:ascii="Times New Roman" w:hAnsi="Times New Roman"/>
          <w:noProof/>
          <w:sz w:val="24"/>
          <w:szCs w:val="24"/>
          <w:lang w:val="az-Latn-AZ"/>
        </w:rPr>
        <w:t xml:space="preserve"> doğruluğuna</w:t>
      </w:r>
      <w:r w:rsidRPr="00405FD2">
        <w:rPr>
          <w:rFonts w:ascii="Times New Roman" w:hAnsi="Times New Roman"/>
          <w:noProof/>
          <w:sz w:val="24"/>
          <w:szCs w:val="24"/>
          <w:lang w:val="az-Latn-AZ"/>
        </w:rPr>
        <w:t>, tamlığına və aktuallığına</w:t>
      </w:r>
      <w:r w:rsidR="00132ED3" w:rsidRPr="002C6C2F">
        <w:rPr>
          <w:rFonts w:ascii="Times New Roman" w:hAnsi="Times New Roman"/>
          <w:noProof/>
          <w:sz w:val="24"/>
          <w:szCs w:val="24"/>
          <w:lang w:val="az-Latn-AZ"/>
        </w:rPr>
        <w:t xml:space="preserve"> görə məsuliyyət daşıyır</w:t>
      </w:r>
      <w:r w:rsidRPr="00405FD2">
        <w:rPr>
          <w:rFonts w:ascii="Times New Roman" w:hAnsi="Times New Roman"/>
          <w:noProof/>
          <w:sz w:val="24"/>
          <w:szCs w:val="24"/>
          <w:lang w:val="az-Latn-AZ"/>
        </w:rPr>
        <w:t xml:space="preserve"> və həmin məlumatlarda</w:t>
      </w:r>
      <w:r w:rsidR="002C6C2F" w:rsidRPr="00405FD2">
        <w:rPr>
          <w:rFonts w:ascii="Times New Roman" w:hAnsi="Times New Roman"/>
          <w:noProof/>
          <w:sz w:val="24"/>
          <w:szCs w:val="24"/>
          <w:lang w:val="az-Latn-AZ"/>
        </w:rPr>
        <w:t>/sənədlərdə</w:t>
      </w:r>
      <w:r w:rsidRPr="00405FD2">
        <w:rPr>
          <w:rFonts w:ascii="Times New Roman" w:hAnsi="Times New Roman"/>
          <w:noProof/>
          <w:sz w:val="24"/>
          <w:szCs w:val="24"/>
          <w:lang w:val="az-Latn-AZ"/>
        </w:rPr>
        <w:t xml:space="preserve"> dəyişiklik baş verdikdə bu barədə </w:t>
      </w:r>
      <w:r w:rsidRPr="00405FD2">
        <w:rPr>
          <w:rFonts w:ascii="Times New Roman" w:hAnsi="Times New Roman"/>
          <w:noProof/>
          <w:sz w:val="24"/>
          <w:szCs w:val="24"/>
          <w:lang w:val="az-Latn-AZ"/>
        </w:rPr>
        <w:lastRenderedPageBreak/>
        <w:t>Sığortaçını dərhal məlumatlandırmalıdır.</w:t>
      </w:r>
      <w:r w:rsidR="00132ED3" w:rsidRPr="002C6C2F">
        <w:rPr>
          <w:rFonts w:ascii="Times New Roman" w:hAnsi="Times New Roman"/>
          <w:noProof/>
          <w:sz w:val="24"/>
          <w:szCs w:val="24"/>
          <w:lang w:val="az-Latn-AZ"/>
        </w:rPr>
        <w:t xml:space="preserve"> Həmin məlumatların</w:t>
      </w:r>
      <w:r w:rsidR="002C6C2F" w:rsidRPr="00405FD2">
        <w:rPr>
          <w:rFonts w:ascii="Times New Roman" w:hAnsi="Times New Roman"/>
          <w:noProof/>
          <w:sz w:val="24"/>
          <w:szCs w:val="24"/>
          <w:lang w:val="az-Latn-AZ"/>
        </w:rPr>
        <w:t>/sənədlərin</w:t>
      </w:r>
      <w:r w:rsidR="00132ED3" w:rsidRPr="002C6C2F">
        <w:rPr>
          <w:rFonts w:ascii="Times New Roman" w:hAnsi="Times New Roman"/>
          <w:noProof/>
          <w:sz w:val="24"/>
          <w:szCs w:val="24"/>
          <w:lang w:val="az-Latn-AZ"/>
        </w:rPr>
        <w:t xml:space="preserve"> </w:t>
      </w:r>
      <w:r w:rsidR="002C6C2F" w:rsidRPr="00405FD2">
        <w:rPr>
          <w:rFonts w:ascii="Times New Roman" w:hAnsi="Times New Roman"/>
          <w:noProof/>
          <w:sz w:val="24"/>
          <w:szCs w:val="24"/>
          <w:lang w:val="az-Latn-AZ"/>
        </w:rPr>
        <w:t xml:space="preserve">I Sığortalı tərəfindən </w:t>
      </w:r>
      <w:r w:rsidR="00132ED3" w:rsidRPr="002C6C2F">
        <w:rPr>
          <w:rFonts w:ascii="Times New Roman" w:hAnsi="Times New Roman"/>
          <w:noProof/>
          <w:sz w:val="24"/>
          <w:szCs w:val="24"/>
          <w:lang w:val="az-Latn-AZ"/>
        </w:rPr>
        <w:t xml:space="preserve">bu </w:t>
      </w:r>
      <w:r w:rsidR="001E7B4E" w:rsidRPr="002C6C2F">
        <w:rPr>
          <w:rFonts w:ascii="Times New Roman" w:hAnsi="Times New Roman"/>
          <w:noProof/>
          <w:sz w:val="24"/>
          <w:szCs w:val="24"/>
          <w:lang w:val="az-Latn-AZ"/>
        </w:rPr>
        <w:t>ÜŞT</w:t>
      </w:r>
      <w:r w:rsidR="002C6C2F" w:rsidRPr="00405FD2">
        <w:rPr>
          <w:rFonts w:ascii="Times New Roman" w:hAnsi="Times New Roman"/>
          <w:noProof/>
          <w:sz w:val="24"/>
          <w:szCs w:val="24"/>
          <w:lang w:val="az-Latn-AZ"/>
        </w:rPr>
        <w:t>-də, müvafiq HYS şəhadətnaməsində və/və ya Sığortaçının müraciətində</w:t>
      </w:r>
      <w:r w:rsidR="00132ED3" w:rsidRPr="002C6C2F">
        <w:rPr>
          <w:rFonts w:ascii="Times New Roman" w:hAnsi="Times New Roman"/>
          <w:noProof/>
          <w:sz w:val="24"/>
          <w:szCs w:val="24"/>
          <w:lang w:val="az-Latn-AZ"/>
        </w:rPr>
        <w:t xml:space="preserve"> müəyyən edilmiş müddətlərdə və qaydada </w:t>
      </w:r>
      <w:r w:rsidR="002C6C2F" w:rsidRPr="00405FD2">
        <w:rPr>
          <w:rFonts w:ascii="Times New Roman" w:hAnsi="Times New Roman"/>
          <w:noProof/>
          <w:sz w:val="24"/>
          <w:szCs w:val="24"/>
          <w:lang w:val="az-Latn-AZ"/>
        </w:rPr>
        <w:t>təqdim edilməməsi,</w:t>
      </w:r>
      <w:r w:rsidR="00132ED3" w:rsidRPr="002C6C2F">
        <w:rPr>
          <w:rFonts w:ascii="Times New Roman" w:hAnsi="Times New Roman"/>
          <w:noProof/>
          <w:sz w:val="24"/>
          <w:szCs w:val="24"/>
          <w:lang w:val="az-Latn-AZ"/>
        </w:rPr>
        <w:t xml:space="preserve"> habelə səhv</w:t>
      </w:r>
      <w:r w:rsidR="002C6C2F" w:rsidRPr="00405FD2">
        <w:rPr>
          <w:rFonts w:ascii="Times New Roman" w:hAnsi="Times New Roman"/>
          <w:noProof/>
          <w:sz w:val="24"/>
          <w:szCs w:val="24"/>
          <w:lang w:val="az-Latn-AZ"/>
        </w:rPr>
        <w:t xml:space="preserve">, </w:t>
      </w:r>
      <w:r w:rsidR="00132ED3" w:rsidRPr="002C6C2F">
        <w:rPr>
          <w:rFonts w:ascii="Times New Roman" w:hAnsi="Times New Roman"/>
          <w:noProof/>
          <w:sz w:val="24"/>
          <w:szCs w:val="24"/>
          <w:lang w:val="az-Latn-AZ"/>
        </w:rPr>
        <w:t>natamam</w:t>
      </w:r>
      <w:r w:rsidR="002C6C2F" w:rsidRPr="00405FD2">
        <w:rPr>
          <w:rFonts w:ascii="Times New Roman" w:hAnsi="Times New Roman"/>
          <w:noProof/>
          <w:sz w:val="24"/>
          <w:szCs w:val="24"/>
          <w:lang w:val="az-Latn-AZ"/>
        </w:rPr>
        <w:t xml:space="preserve"> və ya aktual olmayan</w:t>
      </w:r>
      <w:r w:rsidR="00132ED3" w:rsidRPr="002C6C2F">
        <w:rPr>
          <w:rFonts w:ascii="Times New Roman" w:hAnsi="Times New Roman"/>
          <w:noProof/>
          <w:sz w:val="24"/>
          <w:szCs w:val="24"/>
          <w:lang w:val="az-Latn-AZ"/>
        </w:rPr>
        <w:t xml:space="preserve"> şəkildə </w:t>
      </w:r>
      <w:r w:rsidR="002C6C2F" w:rsidRPr="00405FD2">
        <w:rPr>
          <w:rFonts w:ascii="Times New Roman" w:hAnsi="Times New Roman"/>
          <w:noProof/>
          <w:sz w:val="24"/>
          <w:szCs w:val="24"/>
          <w:lang w:val="az-Latn-AZ"/>
        </w:rPr>
        <w:t>təqdim edilməsi</w:t>
      </w:r>
      <w:r w:rsidR="002C6C2F" w:rsidRPr="002C6C2F">
        <w:rPr>
          <w:rFonts w:ascii="Times New Roman" w:hAnsi="Times New Roman"/>
          <w:noProof/>
          <w:sz w:val="24"/>
          <w:szCs w:val="24"/>
          <w:lang w:val="az-Latn-AZ"/>
        </w:rPr>
        <w:t xml:space="preserve"> </w:t>
      </w:r>
      <w:r w:rsidR="00132ED3" w:rsidRPr="002C6C2F">
        <w:rPr>
          <w:rFonts w:ascii="Times New Roman" w:hAnsi="Times New Roman"/>
          <w:noProof/>
          <w:sz w:val="24"/>
          <w:szCs w:val="24"/>
          <w:lang w:val="az-Latn-AZ"/>
        </w:rPr>
        <w:t xml:space="preserve">nəticəsində </w:t>
      </w:r>
      <w:r w:rsidR="002C6C2F" w:rsidRPr="00405FD2">
        <w:rPr>
          <w:rFonts w:ascii="Times New Roman" w:hAnsi="Times New Roman"/>
          <w:noProof/>
          <w:sz w:val="24"/>
          <w:szCs w:val="24"/>
          <w:lang w:val="az-Latn-AZ"/>
        </w:rPr>
        <w:t>yaranan hallara görə Sığortaçı məsuliyyət daşımır.</w:t>
      </w:r>
    </w:p>
    <w:p w14:paraId="7EABD97C" w14:textId="77777777" w:rsidR="0028191E" w:rsidRPr="00401389" w:rsidRDefault="0028191E" w:rsidP="00405FD2">
      <w:pPr>
        <w:pStyle w:val="NoSpacing"/>
        <w:tabs>
          <w:tab w:val="left" w:pos="207"/>
        </w:tabs>
        <w:spacing w:before="120" w:after="120" w:line="264" w:lineRule="auto"/>
        <w:ind w:left="567"/>
        <w:jc w:val="both"/>
        <w:rPr>
          <w:rFonts w:ascii="Times New Roman" w:hAnsi="Times New Roman"/>
          <w:noProof/>
          <w:sz w:val="24"/>
          <w:szCs w:val="24"/>
          <w:lang w:val="az-Latn-AZ"/>
        </w:rPr>
      </w:pPr>
    </w:p>
    <w:p w14:paraId="1971C470" w14:textId="11A86809" w:rsidR="00A12173" w:rsidRPr="00943F86" w:rsidRDefault="00A12173" w:rsidP="00405FD2">
      <w:pPr>
        <w:pStyle w:val="NoSpacing"/>
        <w:numPr>
          <w:ilvl w:val="0"/>
          <w:numId w:val="32"/>
        </w:numPr>
        <w:spacing w:before="120" w:after="120" w:line="264" w:lineRule="auto"/>
        <w:ind w:left="567" w:hanging="567"/>
        <w:jc w:val="both"/>
        <w:rPr>
          <w:rFonts w:ascii="Times New Roman" w:hAnsi="Times New Roman"/>
          <w:b/>
          <w:bCs/>
          <w:noProof/>
          <w:sz w:val="24"/>
          <w:szCs w:val="24"/>
          <w:lang w:val="az-Latn-AZ"/>
        </w:rPr>
      </w:pPr>
      <w:r w:rsidRPr="00943F86">
        <w:rPr>
          <w:rFonts w:ascii="Times New Roman" w:hAnsi="Times New Roman"/>
          <w:b/>
          <w:noProof/>
          <w:sz w:val="24"/>
          <w:szCs w:val="24"/>
          <w:lang w:val="az-Latn-AZ"/>
        </w:rPr>
        <w:t>KONFİDENSİALLIQ</w:t>
      </w:r>
    </w:p>
    <w:p w14:paraId="2DDDA096" w14:textId="0610C1CB" w:rsidR="002B1579" w:rsidRPr="00405FD2" w:rsidRDefault="002B1579" w:rsidP="00266DC8">
      <w:pPr>
        <w:pStyle w:val="NoSpacing"/>
        <w:numPr>
          <w:ilvl w:val="1"/>
          <w:numId w:val="32"/>
        </w:numPr>
        <w:spacing w:before="120" w:after="120" w:line="264" w:lineRule="auto"/>
        <w:ind w:left="567" w:right="-23" w:hanging="567"/>
        <w:jc w:val="both"/>
        <w:rPr>
          <w:rFonts w:ascii="Times New Roman" w:hAnsi="Times New Roman"/>
          <w:bCs/>
          <w:noProof/>
          <w:sz w:val="24"/>
          <w:szCs w:val="24"/>
          <w:lang w:val="az-Latn-AZ"/>
        </w:rPr>
      </w:pPr>
      <w:r>
        <w:rPr>
          <w:rFonts w:ascii="Times New Roman" w:hAnsi="Times New Roman"/>
          <w:bCs/>
          <w:noProof/>
          <w:sz w:val="24"/>
          <w:szCs w:val="24"/>
          <w:lang w:val="az-Latn-AZ"/>
        </w:rPr>
        <w:t xml:space="preserve">Tərəflər </w:t>
      </w:r>
      <w:r w:rsidR="00A22004">
        <w:rPr>
          <w:rFonts w:ascii="Times New Roman" w:hAnsi="Times New Roman"/>
          <w:bCs/>
          <w:noProof/>
          <w:sz w:val="24"/>
          <w:szCs w:val="24"/>
          <w:lang w:val="az-Latn-AZ"/>
        </w:rPr>
        <w:t xml:space="preserve">bu ÜŞT-yə əsasən öz üzərlərinə düşən öhdəliklərini </w:t>
      </w:r>
      <w:r w:rsidRPr="002B1579">
        <w:rPr>
          <w:rFonts w:ascii="Times New Roman" w:hAnsi="Times New Roman"/>
          <w:bCs/>
          <w:noProof/>
          <w:sz w:val="24"/>
          <w:szCs w:val="24"/>
        </w:rPr>
        <w:t>yerinə yetirə bilmə</w:t>
      </w:r>
      <w:r w:rsidR="00A22004">
        <w:rPr>
          <w:rFonts w:ascii="Times New Roman" w:hAnsi="Times New Roman"/>
          <w:bCs/>
          <w:noProof/>
          <w:sz w:val="24"/>
          <w:szCs w:val="24"/>
        </w:rPr>
        <w:t>ləri</w:t>
      </w:r>
      <w:r w:rsidRPr="002B1579">
        <w:rPr>
          <w:rFonts w:ascii="Times New Roman" w:hAnsi="Times New Roman"/>
          <w:bCs/>
          <w:noProof/>
          <w:sz w:val="24"/>
          <w:szCs w:val="24"/>
        </w:rPr>
        <w:t xml:space="preserve"> üçün müvafiq vaxt çərçivəsində </w:t>
      </w:r>
      <w:r>
        <w:rPr>
          <w:rFonts w:ascii="Times New Roman" w:hAnsi="Times New Roman"/>
          <w:bCs/>
          <w:noProof/>
          <w:sz w:val="24"/>
          <w:szCs w:val="24"/>
        </w:rPr>
        <w:t xml:space="preserve">tələb olunan bütün zəruri </w:t>
      </w:r>
      <w:r w:rsidRPr="002B1579">
        <w:rPr>
          <w:rFonts w:ascii="Times New Roman" w:hAnsi="Times New Roman"/>
          <w:bCs/>
          <w:noProof/>
          <w:sz w:val="24"/>
          <w:szCs w:val="24"/>
        </w:rPr>
        <w:t>məlumat</w:t>
      </w:r>
      <w:r>
        <w:rPr>
          <w:rFonts w:ascii="Times New Roman" w:hAnsi="Times New Roman"/>
          <w:bCs/>
          <w:noProof/>
          <w:sz w:val="24"/>
          <w:szCs w:val="24"/>
        </w:rPr>
        <w:t xml:space="preserve">ları </w:t>
      </w:r>
      <w:r w:rsidRPr="002B1579">
        <w:rPr>
          <w:rFonts w:ascii="Times New Roman" w:hAnsi="Times New Roman"/>
          <w:bCs/>
          <w:noProof/>
          <w:sz w:val="24"/>
          <w:szCs w:val="24"/>
        </w:rPr>
        <w:t xml:space="preserve">bir-birlərinə </w:t>
      </w:r>
      <w:r>
        <w:rPr>
          <w:rFonts w:ascii="Times New Roman" w:hAnsi="Times New Roman"/>
          <w:bCs/>
          <w:noProof/>
          <w:sz w:val="24"/>
          <w:szCs w:val="24"/>
        </w:rPr>
        <w:t>təqdim edirlər</w:t>
      </w:r>
      <w:r w:rsidRPr="002B1579">
        <w:rPr>
          <w:rFonts w:ascii="Times New Roman" w:hAnsi="Times New Roman"/>
          <w:bCs/>
          <w:noProof/>
          <w:sz w:val="24"/>
          <w:szCs w:val="24"/>
        </w:rPr>
        <w:t>.</w:t>
      </w:r>
      <w:r w:rsidRPr="002B1579">
        <w:t xml:space="preserve"> </w:t>
      </w:r>
      <w:r w:rsidRPr="002B1579">
        <w:rPr>
          <w:rFonts w:ascii="Times New Roman" w:hAnsi="Times New Roman"/>
          <w:bCs/>
          <w:noProof/>
          <w:sz w:val="24"/>
          <w:szCs w:val="24"/>
        </w:rPr>
        <w:t>Tərəflər məlumatların təqdim edilməsi, əldə edilməsi, saxlanılması, istifadəsi və ötürülməsi zamanı “Kommersiya sirri haqqında”, “Fərdi məlumatlar haqqında”</w:t>
      </w:r>
      <w:r>
        <w:rPr>
          <w:rFonts w:ascii="Times New Roman" w:hAnsi="Times New Roman"/>
          <w:bCs/>
          <w:noProof/>
          <w:sz w:val="24"/>
          <w:szCs w:val="24"/>
        </w:rPr>
        <w:t xml:space="preserve">, “Sığorta fəaliyyəti haqqında” </w:t>
      </w:r>
      <w:r w:rsidRPr="002B1579">
        <w:rPr>
          <w:rFonts w:ascii="Times New Roman" w:hAnsi="Times New Roman"/>
          <w:bCs/>
          <w:noProof/>
          <w:sz w:val="24"/>
          <w:szCs w:val="24"/>
        </w:rPr>
        <w:t>Azərbaycan Respublikasının qanunlarını</w:t>
      </w:r>
      <w:r>
        <w:rPr>
          <w:rFonts w:ascii="Times New Roman" w:hAnsi="Times New Roman"/>
          <w:bCs/>
          <w:noProof/>
          <w:sz w:val="24"/>
          <w:szCs w:val="24"/>
        </w:rPr>
        <w:t xml:space="preserve">n </w:t>
      </w:r>
      <w:r w:rsidRPr="002B1579">
        <w:rPr>
          <w:rFonts w:ascii="Times New Roman" w:hAnsi="Times New Roman"/>
          <w:bCs/>
          <w:noProof/>
          <w:sz w:val="24"/>
          <w:szCs w:val="24"/>
        </w:rPr>
        <w:t>və digər tətbiq olunan normativ hüquqi aktların tələblərinə riayət etməlidirlər.</w:t>
      </w:r>
    </w:p>
    <w:p w14:paraId="03481AB4" w14:textId="5BDE1B8B" w:rsidR="00A12173" w:rsidRDefault="00A22004" w:rsidP="00266DC8">
      <w:pPr>
        <w:pStyle w:val="NoSpacing"/>
        <w:numPr>
          <w:ilvl w:val="1"/>
          <w:numId w:val="32"/>
        </w:numPr>
        <w:spacing w:before="120" w:after="120" w:line="264" w:lineRule="auto"/>
        <w:ind w:left="567" w:right="-23" w:hanging="567"/>
        <w:jc w:val="both"/>
        <w:rPr>
          <w:rFonts w:ascii="Times New Roman" w:hAnsi="Times New Roman"/>
          <w:bCs/>
          <w:noProof/>
          <w:sz w:val="24"/>
          <w:szCs w:val="24"/>
          <w:lang w:val="az-Latn-AZ"/>
        </w:rPr>
      </w:pPr>
      <w:r w:rsidRPr="00A22004">
        <w:rPr>
          <w:rFonts w:ascii="Times New Roman" w:hAnsi="Times New Roman"/>
          <w:bCs/>
          <w:noProof/>
          <w:sz w:val="24"/>
          <w:szCs w:val="24"/>
        </w:rPr>
        <w:t xml:space="preserve">Tərəflər qanunvericiliklə nəzərdə tutulmuş </w:t>
      </w:r>
      <w:r>
        <w:rPr>
          <w:rFonts w:ascii="Times New Roman" w:hAnsi="Times New Roman"/>
          <w:bCs/>
          <w:noProof/>
          <w:sz w:val="24"/>
          <w:szCs w:val="24"/>
        </w:rPr>
        <w:t>hallar</w:t>
      </w:r>
      <w:r w:rsidRPr="00A22004">
        <w:rPr>
          <w:rFonts w:ascii="Times New Roman" w:hAnsi="Times New Roman"/>
          <w:bCs/>
          <w:noProof/>
          <w:sz w:val="24"/>
          <w:szCs w:val="24"/>
        </w:rPr>
        <w:t xml:space="preserve"> istisna olmaqla, bir-birlərindən əldə etdikləri məxfi məlumatın məxfiliyini qorumalı</w:t>
      </w:r>
      <w:r>
        <w:rPr>
          <w:rFonts w:ascii="Times New Roman" w:hAnsi="Times New Roman"/>
          <w:bCs/>
          <w:noProof/>
          <w:sz w:val="24"/>
          <w:szCs w:val="24"/>
        </w:rPr>
        <w:t xml:space="preserve">, </w:t>
      </w:r>
      <w:r w:rsidR="00A12173" w:rsidRPr="00401389">
        <w:rPr>
          <w:rFonts w:ascii="Times New Roman" w:hAnsi="Times New Roman"/>
          <w:bCs/>
          <w:noProof/>
          <w:sz w:val="24"/>
          <w:szCs w:val="24"/>
          <w:lang w:val="az-Latn-AZ"/>
        </w:rPr>
        <w:t>heç bir üçüncü tərəfə verməməli və ya açıqlamamalıdır.</w:t>
      </w:r>
    </w:p>
    <w:p w14:paraId="0E817CE9" w14:textId="60FEFE63" w:rsidR="00A22004" w:rsidRPr="00565CD5" w:rsidRDefault="00A22004" w:rsidP="00266DC8">
      <w:pPr>
        <w:pStyle w:val="NoSpacing"/>
        <w:numPr>
          <w:ilvl w:val="1"/>
          <w:numId w:val="32"/>
        </w:numPr>
        <w:spacing w:before="120" w:after="120" w:line="264" w:lineRule="auto"/>
        <w:ind w:left="567" w:right="-23" w:hanging="567"/>
        <w:jc w:val="both"/>
        <w:rPr>
          <w:rFonts w:ascii="Times New Roman" w:hAnsi="Times New Roman"/>
          <w:bCs/>
          <w:noProof/>
          <w:sz w:val="24"/>
          <w:szCs w:val="24"/>
        </w:rPr>
      </w:pPr>
      <w:r w:rsidRPr="00A22004">
        <w:rPr>
          <w:rFonts w:ascii="Times New Roman" w:hAnsi="Times New Roman"/>
          <w:bCs/>
          <w:noProof/>
          <w:sz w:val="24"/>
          <w:szCs w:val="24"/>
        </w:rPr>
        <w:t xml:space="preserve">Tərəflərin məxfi məlumatların qorunması üzrə öhdəlikləri </w:t>
      </w:r>
      <w:r>
        <w:rPr>
          <w:rFonts w:ascii="Times New Roman" w:hAnsi="Times New Roman"/>
          <w:bCs/>
          <w:noProof/>
          <w:sz w:val="24"/>
          <w:szCs w:val="24"/>
        </w:rPr>
        <w:t>HYS üzrə əməkdaşlığa</w:t>
      </w:r>
      <w:r w:rsidRPr="00A22004">
        <w:rPr>
          <w:rFonts w:ascii="Times New Roman" w:hAnsi="Times New Roman"/>
          <w:bCs/>
          <w:noProof/>
          <w:sz w:val="24"/>
          <w:szCs w:val="24"/>
        </w:rPr>
        <w:t xml:space="preserve"> xitam verildikdən sonra müddətsiz olaraq qüvvədə qalır.</w:t>
      </w:r>
    </w:p>
    <w:p w14:paraId="702B63F9" w14:textId="49AEF71B" w:rsidR="00565CD5" w:rsidRPr="00405FD2" w:rsidRDefault="00565CD5" w:rsidP="00405FD2">
      <w:pPr>
        <w:pStyle w:val="NoSpacing"/>
        <w:numPr>
          <w:ilvl w:val="1"/>
          <w:numId w:val="32"/>
        </w:numPr>
        <w:spacing w:before="120" w:after="120" w:line="264" w:lineRule="auto"/>
        <w:ind w:left="567" w:right="-23" w:hanging="567"/>
        <w:jc w:val="both"/>
        <w:rPr>
          <w:rFonts w:ascii="Times New Roman" w:hAnsi="Times New Roman"/>
          <w:bCs/>
          <w:noProof/>
          <w:sz w:val="24"/>
          <w:szCs w:val="24"/>
        </w:rPr>
      </w:pPr>
      <w:r w:rsidRPr="00405FD2">
        <w:rPr>
          <w:rFonts w:ascii="Times New Roman" w:hAnsi="Times New Roman"/>
          <w:bCs/>
          <w:noProof/>
          <w:sz w:val="24"/>
          <w:szCs w:val="24"/>
        </w:rPr>
        <w:t>Qanunvericiliklə müəyyən olunan hallara əlavə olaraq, bu ÜŞT çərçivəsində Tərəflərin bir-biri ilə hər hansı formada bölüşdüyü, habelə Tərəflərdən birinə məlum olan maliyyə cədvəlləri, hesabatlar, maliyyə və hüquqi xarakterli məlumatlar, HYS məhsulunun tətbiqi, iş modeli, əməkdaşlıq mexanizmi və tərəfdaş layihələr barədə məlumatlar, məhsul və xidmətlərlə bağlı ictimaiyyətə və ya üçüncü şəxslərə açıqlanmamış məlumatlar, kommersiya sirri təşkil edən məlumatlar, marka, məhsul, tarif, iş modeli və “know-how” ilə bağlı məlumatlar, Şəxsi Kabinet, Mobil tətbiqetmə, informasiya sistemlərinə giriş məlumatları, istifadəçi məlumatları</w:t>
      </w:r>
      <w:r>
        <w:rPr>
          <w:rFonts w:ascii="Times New Roman" w:hAnsi="Times New Roman"/>
          <w:bCs/>
          <w:noProof/>
          <w:sz w:val="24"/>
          <w:szCs w:val="24"/>
        </w:rPr>
        <w:t xml:space="preserve">, </w:t>
      </w:r>
      <w:r w:rsidRPr="00565CD5">
        <w:rPr>
          <w:rFonts w:ascii="Times New Roman" w:hAnsi="Times New Roman"/>
          <w:bCs/>
          <w:noProof/>
          <w:sz w:val="24"/>
          <w:szCs w:val="24"/>
        </w:rPr>
        <w:t>habelə açıqlanması Tərəfin qanuni maraqlarına xələl gətirə biləcək digər məlumatlar məxfi məlumat hesab edilir.</w:t>
      </w:r>
    </w:p>
    <w:p w14:paraId="0035283D" w14:textId="42F0DA35" w:rsidR="00A12173" w:rsidRPr="00401389" w:rsidRDefault="00A12173" w:rsidP="00266DC8">
      <w:pPr>
        <w:pStyle w:val="NoSpacing"/>
        <w:numPr>
          <w:ilvl w:val="1"/>
          <w:numId w:val="32"/>
        </w:numPr>
        <w:spacing w:before="120" w:after="120" w:line="264" w:lineRule="auto"/>
        <w:ind w:left="567" w:right="-23" w:hanging="567"/>
        <w:jc w:val="both"/>
        <w:rPr>
          <w:rFonts w:ascii="Times New Roman" w:hAnsi="Times New Roman"/>
          <w:noProof/>
          <w:sz w:val="24"/>
          <w:szCs w:val="24"/>
          <w:lang w:val="az-Latn-AZ"/>
        </w:rPr>
      </w:pPr>
      <w:r w:rsidRPr="00401389">
        <w:rPr>
          <w:rFonts w:ascii="Times New Roman" w:hAnsi="Times New Roman"/>
          <w:bCs/>
          <w:noProof/>
          <w:sz w:val="24"/>
          <w:szCs w:val="24"/>
          <w:lang w:val="az-Latn-AZ"/>
        </w:rPr>
        <w:t xml:space="preserve">Bu </w:t>
      </w:r>
      <w:r w:rsidR="002F4AA6" w:rsidRPr="00401389">
        <w:rPr>
          <w:rFonts w:ascii="Times New Roman" w:hAnsi="Times New Roman"/>
          <w:bCs/>
          <w:noProof/>
          <w:sz w:val="24"/>
          <w:szCs w:val="24"/>
          <w:lang w:val="az-Latn-AZ"/>
        </w:rPr>
        <w:t>ÜŞT-nin</w:t>
      </w:r>
      <w:r w:rsidRPr="00401389">
        <w:rPr>
          <w:rFonts w:ascii="Times New Roman" w:hAnsi="Times New Roman"/>
          <w:bCs/>
          <w:noProof/>
          <w:sz w:val="24"/>
          <w:szCs w:val="24"/>
          <w:lang w:val="az-Latn-AZ"/>
        </w:rPr>
        <w:t xml:space="preserve"> 1</w:t>
      </w:r>
      <w:r w:rsidR="00650938">
        <w:rPr>
          <w:rFonts w:ascii="Times New Roman" w:hAnsi="Times New Roman"/>
          <w:bCs/>
          <w:noProof/>
          <w:sz w:val="24"/>
          <w:szCs w:val="24"/>
          <w:lang w:val="az-Latn-AZ"/>
        </w:rPr>
        <w:t>2</w:t>
      </w:r>
      <w:r w:rsidRPr="00401389">
        <w:rPr>
          <w:rFonts w:ascii="Times New Roman" w:hAnsi="Times New Roman"/>
          <w:bCs/>
          <w:noProof/>
          <w:sz w:val="24"/>
          <w:szCs w:val="24"/>
          <w:lang w:val="az-Latn-AZ"/>
        </w:rPr>
        <w:t>.</w:t>
      </w:r>
      <w:r w:rsidR="00565CD5">
        <w:rPr>
          <w:rFonts w:ascii="Times New Roman" w:hAnsi="Times New Roman"/>
          <w:bCs/>
          <w:noProof/>
          <w:sz w:val="24"/>
          <w:szCs w:val="24"/>
          <w:lang w:val="az-Latn-AZ"/>
        </w:rPr>
        <w:t>4</w:t>
      </w:r>
      <w:r w:rsidRPr="00401389">
        <w:rPr>
          <w:rFonts w:ascii="Times New Roman" w:hAnsi="Times New Roman"/>
          <w:bCs/>
          <w:noProof/>
          <w:sz w:val="24"/>
          <w:szCs w:val="24"/>
          <w:lang w:val="az-Latn-AZ"/>
        </w:rPr>
        <w:t>-c</w:t>
      </w:r>
      <w:r w:rsidR="00565CD5">
        <w:rPr>
          <w:rFonts w:ascii="Times New Roman" w:hAnsi="Times New Roman"/>
          <w:bCs/>
          <w:noProof/>
          <w:sz w:val="24"/>
          <w:szCs w:val="24"/>
          <w:lang w:val="az-Latn-AZ"/>
        </w:rPr>
        <w:t xml:space="preserve">ü </w:t>
      </w:r>
      <w:r w:rsidRPr="00401389">
        <w:rPr>
          <w:rFonts w:ascii="Times New Roman" w:hAnsi="Times New Roman"/>
          <w:bCs/>
          <w:noProof/>
          <w:sz w:val="24"/>
          <w:szCs w:val="24"/>
          <w:lang w:val="az-Latn-AZ"/>
        </w:rPr>
        <w:t xml:space="preserve">bəndində göstərilmiş öhdəliklər artıq ictimaiyyətə məlum olan və/və ya məlumatı alan şəxsin konfidensiallıq öhdəliyi olmadan artıq xəbərdar olduğu; və ya müstəqil şəkildə hazırladığı; və ya konfidensiallıq öhdəliyi olmadan hər hansı bir üçüncü şəxsdən hüquqi əsaslarla əldə etdiyi məlumata tətbiq </w:t>
      </w:r>
      <w:r w:rsidRPr="00401389">
        <w:rPr>
          <w:rFonts w:ascii="Times New Roman" w:hAnsi="Times New Roman"/>
          <w:noProof/>
          <w:sz w:val="24"/>
          <w:szCs w:val="24"/>
          <w:lang w:val="az-Latn-AZ"/>
        </w:rPr>
        <w:t xml:space="preserve">edilmir. </w:t>
      </w:r>
    </w:p>
    <w:p w14:paraId="12554C29" w14:textId="77777777" w:rsidR="00A12173" w:rsidRPr="00401389" w:rsidRDefault="00A12173" w:rsidP="00266DC8">
      <w:pPr>
        <w:pStyle w:val="NoSpacing"/>
        <w:numPr>
          <w:ilvl w:val="1"/>
          <w:numId w:val="32"/>
        </w:numPr>
        <w:spacing w:before="120" w:after="120" w:line="264" w:lineRule="auto"/>
        <w:ind w:left="567" w:right="-23" w:hanging="567"/>
        <w:jc w:val="both"/>
        <w:rPr>
          <w:rFonts w:ascii="Times New Roman" w:hAnsi="Times New Roman"/>
          <w:noProof/>
          <w:sz w:val="24"/>
          <w:szCs w:val="24"/>
          <w:lang w:val="az-Latn-AZ"/>
        </w:rPr>
      </w:pPr>
      <w:r w:rsidRPr="00401389">
        <w:rPr>
          <w:rFonts w:ascii="Times New Roman" w:hAnsi="Times New Roman"/>
          <w:noProof/>
          <w:sz w:val="24"/>
          <w:szCs w:val="24"/>
          <w:lang w:val="az-Latn-AZ"/>
        </w:rPr>
        <w:t xml:space="preserve">Tərəflərin həyatın yaşam sığortası üzrə məsul təyin edilmiş əməkdaşları (kurator) sığortalanmış şəxslərin fərdi və sığorta məlumatlarını yalnız sığorta əməliyyatlarının həyata keçirilməsi məqsədilə istifadə etməlidir. </w:t>
      </w:r>
    </w:p>
    <w:p w14:paraId="6D577A82" w14:textId="26FC4146" w:rsidR="00A12173" w:rsidRPr="00401389" w:rsidRDefault="00A12173" w:rsidP="00266DC8">
      <w:pPr>
        <w:pStyle w:val="NoSpacing"/>
        <w:numPr>
          <w:ilvl w:val="1"/>
          <w:numId w:val="32"/>
        </w:numPr>
        <w:spacing w:before="120" w:after="120" w:line="264" w:lineRule="auto"/>
        <w:ind w:left="567" w:right="-23" w:hanging="567"/>
        <w:jc w:val="both"/>
        <w:rPr>
          <w:rFonts w:ascii="Times New Roman" w:hAnsi="Times New Roman"/>
          <w:noProof/>
          <w:sz w:val="24"/>
          <w:szCs w:val="24"/>
          <w:lang w:val="az-Latn-AZ"/>
        </w:rPr>
      </w:pPr>
      <w:r w:rsidRPr="00401389">
        <w:rPr>
          <w:rFonts w:ascii="Times New Roman" w:hAnsi="Times New Roman"/>
          <w:noProof/>
          <w:sz w:val="24"/>
          <w:szCs w:val="24"/>
          <w:lang w:val="az-Latn-AZ"/>
        </w:rPr>
        <w:t xml:space="preserve">I Sığortalı Kuratorun əmək və ya mülki-hüquqi müqaviləsinə xitam verilərsə, həmin əməkdaşdan sığorta sirri təşkil edən bütün yazılı və ya elektron sənədləri, həmçinin Şəxsi kabinetdən və Mobil tətbiqetmədən istifadə üçün verilmiş istifadəçi kodu və şifrəni təhvil almalı və bundan əmin olmalıdır. </w:t>
      </w:r>
    </w:p>
    <w:p w14:paraId="5003B0F5" w14:textId="50DC1E3A" w:rsidR="00A12173" w:rsidRPr="00364BED" w:rsidRDefault="00A12173" w:rsidP="00F414E0">
      <w:pPr>
        <w:pStyle w:val="ListParagraph"/>
        <w:numPr>
          <w:ilvl w:val="1"/>
          <w:numId w:val="32"/>
        </w:numPr>
        <w:spacing w:before="120" w:after="120" w:line="264" w:lineRule="auto"/>
        <w:ind w:left="567" w:hanging="709"/>
        <w:contextualSpacing w:val="0"/>
        <w:jc w:val="both"/>
        <w:rPr>
          <w:rFonts w:ascii="Times New Roman" w:hAnsi="Times New Roman"/>
          <w:bCs/>
          <w:noProof/>
          <w:sz w:val="24"/>
          <w:szCs w:val="24"/>
          <w:lang w:val="az-Latn-AZ"/>
        </w:rPr>
      </w:pPr>
      <w:r w:rsidRPr="00401389">
        <w:rPr>
          <w:rFonts w:ascii="Times New Roman" w:hAnsi="Times New Roman"/>
          <w:noProof/>
          <w:sz w:val="24"/>
          <w:szCs w:val="24"/>
          <w:lang w:val="az-Latn-AZ"/>
        </w:rPr>
        <w:t xml:space="preserve">Tərəflər bu </w:t>
      </w:r>
      <w:r w:rsidR="002F4AA6" w:rsidRPr="00401389">
        <w:rPr>
          <w:rFonts w:ascii="Times New Roman" w:hAnsi="Times New Roman"/>
          <w:noProof/>
          <w:sz w:val="24"/>
          <w:szCs w:val="24"/>
          <w:lang w:val="az-Latn-AZ"/>
        </w:rPr>
        <w:t>ÜŞT-nin</w:t>
      </w:r>
      <w:r w:rsidRPr="00401389">
        <w:rPr>
          <w:rFonts w:ascii="Times New Roman" w:hAnsi="Times New Roman"/>
          <w:noProof/>
          <w:sz w:val="24"/>
          <w:szCs w:val="24"/>
          <w:lang w:val="az-Latn-AZ"/>
        </w:rPr>
        <w:t xml:space="preserve"> icrası ilə əlaqədar səlahiyyətləndirdiyi məsul şəxslərə bu maddədə nəzərdə tutulan konfidensiallıq (məxfilik) öhdəliklərini qəbul etdirməlidirlər. Tərəflər konfidensial məlumatı ötürdüyü belə şəxslərin bu öhdəliyi pozmasına səbəb olan hərəkətləri və ya hərəkətsizliyinə, </w:t>
      </w:r>
      <w:r w:rsidRPr="00364BED">
        <w:rPr>
          <w:rFonts w:ascii="Times New Roman" w:hAnsi="Times New Roman"/>
          <w:bCs/>
          <w:noProof/>
          <w:sz w:val="24"/>
          <w:szCs w:val="24"/>
          <w:lang w:val="az-Latn-AZ"/>
        </w:rPr>
        <w:t>konfidensial məlumatların, bank və ya sığorta sirrinin yayılmasına görə məsuliyyət daşıyır.</w:t>
      </w:r>
    </w:p>
    <w:p w14:paraId="38A877DA" w14:textId="56419445" w:rsidR="00A12173" w:rsidRDefault="00A12173" w:rsidP="00F414E0">
      <w:pPr>
        <w:pStyle w:val="ListParagraph"/>
        <w:numPr>
          <w:ilvl w:val="1"/>
          <w:numId w:val="32"/>
        </w:numPr>
        <w:spacing w:before="120" w:after="120" w:line="264" w:lineRule="auto"/>
        <w:ind w:left="567" w:hanging="709"/>
        <w:contextualSpacing w:val="0"/>
        <w:jc w:val="both"/>
        <w:rPr>
          <w:rFonts w:ascii="Times New Roman" w:hAnsi="Times New Roman"/>
          <w:bCs/>
          <w:noProof/>
          <w:sz w:val="24"/>
          <w:szCs w:val="24"/>
          <w:lang w:val="az-Latn-AZ"/>
        </w:rPr>
      </w:pPr>
      <w:r w:rsidRPr="00401389">
        <w:rPr>
          <w:rFonts w:ascii="Times New Roman" w:hAnsi="Times New Roman"/>
          <w:bCs/>
          <w:noProof/>
          <w:sz w:val="24"/>
          <w:szCs w:val="24"/>
          <w:lang w:val="az-Latn-AZ"/>
        </w:rPr>
        <w:t xml:space="preserve">Bu </w:t>
      </w:r>
      <w:r w:rsidR="002F4AA6" w:rsidRPr="00401389">
        <w:rPr>
          <w:rFonts w:ascii="Times New Roman" w:hAnsi="Times New Roman"/>
          <w:bCs/>
          <w:noProof/>
          <w:sz w:val="24"/>
          <w:szCs w:val="24"/>
          <w:lang w:val="az-Latn-AZ"/>
        </w:rPr>
        <w:t xml:space="preserve">ÜŞT-yə </w:t>
      </w:r>
      <w:r w:rsidRPr="00401389">
        <w:rPr>
          <w:rFonts w:ascii="Times New Roman" w:hAnsi="Times New Roman"/>
          <w:bCs/>
          <w:noProof/>
          <w:sz w:val="24"/>
          <w:szCs w:val="24"/>
          <w:lang w:val="az-Latn-AZ"/>
        </w:rPr>
        <w:t>vaxtından əvvəl xitam verilməsi Tərəflə</w:t>
      </w:r>
      <w:r w:rsidR="002F4AA6" w:rsidRPr="00401389">
        <w:rPr>
          <w:rFonts w:ascii="Times New Roman" w:hAnsi="Times New Roman"/>
          <w:bCs/>
          <w:noProof/>
          <w:sz w:val="24"/>
          <w:szCs w:val="24"/>
          <w:lang w:val="az-Latn-AZ"/>
        </w:rPr>
        <w:t>ri</w:t>
      </w:r>
      <w:r w:rsidRPr="00401389">
        <w:rPr>
          <w:rFonts w:ascii="Times New Roman" w:hAnsi="Times New Roman"/>
          <w:bCs/>
          <w:noProof/>
          <w:sz w:val="24"/>
          <w:szCs w:val="24"/>
          <w:lang w:val="az-Latn-AZ"/>
        </w:rPr>
        <w:t xml:space="preserve"> bu </w:t>
      </w:r>
      <w:r w:rsidR="002F4AA6" w:rsidRPr="00401389">
        <w:rPr>
          <w:rFonts w:ascii="Times New Roman" w:hAnsi="Times New Roman"/>
          <w:bCs/>
          <w:noProof/>
          <w:sz w:val="24"/>
          <w:szCs w:val="24"/>
          <w:lang w:val="az-Latn-AZ"/>
        </w:rPr>
        <w:t xml:space="preserve">ÜŞT-nin </w:t>
      </w:r>
      <w:r w:rsidR="00FB5906" w:rsidRPr="00401389">
        <w:rPr>
          <w:rFonts w:ascii="Times New Roman" w:hAnsi="Times New Roman"/>
          <w:bCs/>
          <w:noProof/>
          <w:sz w:val="24"/>
          <w:szCs w:val="24"/>
          <w:lang w:val="az-Latn-AZ"/>
        </w:rPr>
        <w:t>1</w:t>
      </w:r>
      <w:r w:rsidR="00364BED">
        <w:rPr>
          <w:rFonts w:ascii="Times New Roman" w:hAnsi="Times New Roman"/>
          <w:bCs/>
          <w:noProof/>
          <w:sz w:val="24"/>
          <w:szCs w:val="24"/>
          <w:lang w:val="az-Latn-AZ"/>
        </w:rPr>
        <w:t>2</w:t>
      </w:r>
      <w:r w:rsidRPr="00401389">
        <w:rPr>
          <w:rFonts w:ascii="Times New Roman" w:hAnsi="Times New Roman"/>
          <w:bCs/>
          <w:noProof/>
          <w:sz w:val="24"/>
          <w:szCs w:val="24"/>
          <w:lang w:val="az-Latn-AZ"/>
        </w:rPr>
        <w:t>-c</w:t>
      </w:r>
      <w:r w:rsidR="00364BED">
        <w:rPr>
          <w:rFonts w:ascii="Times New Roman" w:hAnsi="Times New Roman"/>
          <w:bCs/>
          <w:noProof/>
          <w:sz w:val="24"/>
          <w:szCs w:val="24"/>
          <w:lang w:val="az-Latn-AZ"/>
        </w:rPr>
        <w:t>i</w:t>
      </w:r>
      <w:r w:rsidR="00FB5906" w:rsidRPr="00401389">
        <w:rPr>
          <w:rFonts w:ascii="Times New Roman" w:hAnsi="Times New Roman"/>
          <w:bCs/>
          <w:noProof/>
          <w:sz w:val="24"/>
          <w:szCs w:val="24"/>
          <w:lang w:val="az-Latn-AZ"/>
        </w:rPr>
        <w:t xml:space="preserve"> </w:t>
      </w:r>
      <w:r w:rsidRPr="00401389">
        <w:rPr>
          <w:rFonts w:ascii="Times New Roman" w:hAnsi="Times New Roman"/>
          <w:bCs/>
          <w:noProof/>
          <w:sz w:val="24"/>
          <w:szCs w:val="24"/>
          <w:lang w:val="az-Latn-AZ"/>
        </w:rPr>
        <w:t>maddəsinin tələblərinə riayət edilməməsinə görə məsuliyyətdən və müvafiq olaraq dəymiş zərərin əvəzinin ödənilməsindən azad etmir.</w:t>
      </w:r>
    </w:p>
    <w:p w14:paraId="6B04B0AF" w14:textId="2E0E92B1" w:rsidR="00D315AB" w:rsidRPr="00F414E0" w:rsidRDefault="00D315AB" w:rsidP="00F414E0">
      <w:pPr>
        <w:pStyle w:val="ListParagraph"/>
        <w:numPr>
          <w:ilvl w:val="1"/>
          <w:numId w:val="32"/>
        </w:numPr>
        <w:spacing w:before="120" w:after="120" w:line="264" w:lineRule="auto"/>
        <w:ind w:left="567" w:hanging="709"/>
        <w:contextualSpacing w:val="0"/>
        <w:jc w:val="both"/>
        <w:rPr>
          <w:rFonts w:ascii="Times New Roman" w:hAnsi="Times New Roman"/>
          <w:bCs/>
          <w:noProof/>
          <w:sz w:val="24"/>
          <w:szCs w:val="24"/>
          <w:lang w:val="az-Latn-AZ"/>
        </w:rPr>
      </w:pPr>
      <w:r w:rsidRPr="00F414E0">
        <w:rPr>
          <w:rFonts w:ascii="Times New Roman" w:hAnsi="Times New Roman"/>
          <w:bCs/>
          <w:noProof/>
          <w:sz w:val="24"/>
          <w:szCs w:val="24"/>
          <w:lang w:val="az-Latn-AZ"/>
        </w:rPr>
        <w:t xml:space="preserve">Hər bir Tərəf digər Tərəfə təqdim etdiyi məlumat və sənədlərin təqdim edildiyi tarixə aktual, tam və düzgün olduğunu təsdiq edir və həmin məlumat və sənədlərin aktuallığının, tamlığının və </w:t>
      </w:r>
      <w:r w:rsidRPr="00F414E0">
        <w:rPr>
          <w:rFonts w:ascii="Times New Roman" w:hAnsi="Times New Roman"/>
          <w:bCs/>
          <w:noProof/>
          <w:sz w:val="24"/>
          <w:szCs w:val="24"/>
          <w:lang w:val="az-Latn-AZ"/>
        </w:rPr>
        <w:lastRenderedPageBreak/>
        <w:t>düzgünlüyünün təmin edilməsinə görə məsuliyyət daşıdığını qəbul edir. Təqdim edilmiş məlumat və sənədlərdə hər hansı dəyişiklik baş verdikdə, müvafiq Tərəf bu barədə digər Tərəfi dərhal məlumatlandırmalı və yenilənmiş məlumat və sənədləri təqdim etməlidir.</w:t>
      </w:r>
    </w:p>
    <w:p w14:paraId="74D6BDF2" w14:textId="59F4786B" w:rsidR="00364BED" w:rsidRPr="00F414E0" w:rsidRDefault="00364BED" w:rsidP="00F414E0">
      <w:pPr>
        <w:pStyle w:val="ListParagraph"/>
        <w:numPr>
          <w:ilvl w:val="1"/>
          <w:numId w:val="32"/>
        </w:numPr>
        <w:spacing w:before="120" w:after="120" w:line="264" w:lineRule="auto"/>
        <w:ind w:left="567" w:hanging="709"/>
        <w:contextualSpacing w:val="0"/>
        <w:jc w:val="both"/>
        <w:rPr>
          <w:rFonts w:ascii="Times New Roman" w:hAnsi="Times New Roman"/>
          <w:bCs/>
          <w:noProof/>
          <w:sz w:val="24"/>
          <w:szCs w:val="24"/>
          <w:lang w:val="az-Latn-AZ"/>
        </w:rPr>
      </w:pPr>
      <w:r w:rsidRPr="00F414E0">
        <w:rPr>
          <w:rFonts w:ascii="Times New Roman" w:hAnsi="Times New Roman"/>
          <w:bCs/>
          <w:noProof/>
          <w:sz w:val="24"/>
          <w:szCs w:val="24"/>
          <w:lang w:val="az-Latn-AZ"/>
        </w:rPr>
        <w:t>Tərəflər arasında məxfilik öhdəliklərinin tənzimlənməsinə dair ayrıca müqavilə imzalandığı halda, həmin müqavilə bu ÜŞT ilə birlikdə tətbiq edilir. Həmin müqavilənin müddəaları ilə bu ÜŞT-də müəyyən edilmiş məxfilik öhdəlikləri arasında ziddiyyət və ya uyğunsuzluq yarandıqda, bu ÜŞT-nin müvafiq müddəaları üstün hüquqi qüvvəyə malikdir.</w:t>
      </w:r>
    </w:p>
    <w:p w14:paraId="1A1D6702" w14:textId="77777777" w:rsidR="0028191E" w:rsidRPr="00401389" w:rsidRDefault="0028191E" w:rsidP="00405FD2">
      <w:pPr>
        <w:pStyle w:val="ListParagraph"/>
        <w:spacing w:before="120" w:after="120" w:line="264" w:lineRule="auto"/>
        <w:ind w:left="567"/>
        <w:contextualSpacing w:val="0"/>
        <w:jc w:val="both"/>
        <w:rPr>
          <w:rFonts w:ascii="Times New Roman" w:hAnsi="Times New Roman"/>
          <w:bCs/>
          <w:noProof/>
          <w:sz w:val="24"/>
          <w:szCs w:val="24"/>
          <w:lang w:val="az-Latn-AZ"/>
        </w:rPr>
      </w:pPr>
    </w:p>
    <w:p w14:paraId="324F1795" w14:textId="72AD19A4" w:rsidR="00BC5955" w:rsidRPr="00650938" w:rsidRDefault="00755923" w:rsidP="00405FD2">
      <w:pPr>
        <w:pStyle w:val="NoSpacing"/>
        <w:numPr>
          <w:ilvl w:val="0"/>
          <w:numId w:val="32"/>
        </w:numPr>
        <w:spacing w:before="120" w:after="120" w:line="264" w:lineRule="auto"/>
        <w:ind w:left="567" w:hanging="567"/>
        <w:jc w:val="both"/>
        <w:rPr>
          <w:rFonts w:ascii="Times New Roman" w:hAnsi="Times New Roman"/>
          <w:b/>
          <w:noProof/>
          <w:sz w:val="24"/>
          <w:szCs w:val="24"/>
          <w:lang w:val="az-Latn-AZ"/>
        </w:rPr>
      </w:pPr>
      <w:r w:rsidRPr="00C337D4">
        <w:rPr>
          <w:rFonts w:ascii="Times New Roman" w:hAnsi="Times New Roman"/>
          <w:b/>
          <w:noProof/>
          <w:sz w:val="24"/>
          <w:szCs w:val="24"/>
          <w:lang w:val="az-Latn-AZ"/>
        </w:rPr>
        <w:t>ÜŞT-NİN</w:t>
      </w:r>
      <w:r w:rsidR="00FB516A" w:rsidRPr="00C337D4">
        <w:rPr>
          <w:rFonts w:ascii="Times New Roman" w:hAnsi="Times New Roman"/>
          <w:b/>
          <w:noProof/>
          <w:sz w:val="24"/>
          <w:szCs w:val="24"/>
          <w:lang w:val="az-Latn-AZ"/>
        </w:rPr>
        <w:t xml:space="preserve"> QÜVVƏYƏ MİNMƏSİ</w:t>
      </w:r>
      <w:r w:rsidR="00FB5906" w:rsidRPr="00C337D4">
        <w:rPr>
          <w:rFonts w:ascii="Times New Roman" w:hAnsi="Times New Roman"/>
          <w:b/>
          <w:noProof/>
          <w:sz w:val="24"/>
          <w:szCs w:val="24"/>
          <w:lang w:val="az-Latn-AZ"/>
        </w:rPr>
        <w:t xml:space="preserve">, </w:t>
      </w:r>
      <w:r w:rsidR="002C6C2F" w:rsidRPr="00405FD2">
        <w:rPr>
          <w:rFonts w:ascii="Times New Roman" w:hAnsi="Times New Roman"/>
          <w:b/>
          <w:noProof/>
          <w:sz w:val="24"/>
          <w:szCs w:val="24"/>
          <w:lang w:val="az-Latn-AZ"/>
        </w:rPr>
        <w:t xml:space="preserve">QƏBUL EDİLMƏSİ, </w:t>
      </w:r>
      <w:r w:rsidR="00BC5955" w:rsidRPr="00C337D4">
        <w:rPr>
          <w:rFonts w:ascii="Times New Roman" w:hAnsi="Times New Roman"/>
          <w:b/>
          <w:noProof/>
          <w:sz w:val="24"/>
          <w:szCs w:val="24"/>
          <w:lang w:val="az-Latn-AZ"/>
        </w:rPr>
        <w:t>MÜDDƏTİ</w:t>
      </w:r>
      <w:r w:rsidR="00FB5906" w:rsidRPr="00C337D4">
        <w:rPr>
          <w:rFonts w:ascii="Times New Roman" w:hAnsi="Times New Roman"/>
          <w:b/>
          <w:noProof/>
          <w:sz w:val="24"/>
          <w:szCs w:val="24"/>
          <w:lang w:val="az-Latn-AZ"/>
        </w:rPr>
        <w:t xml:space="preserve"> VƏ </w:t>
      </w:r>
      <w:r w:rsidR="00F454A1" w:rsidRPr="00C337D4">
        <w:rPr>
          <w:rFonts w:ascii="Times New Roman" w:hAnsi="Times New Roman"/>
          <w:b/>
          <w:noProof/>
          <w:sz w:val="24"/>
          <w:szCs w:val="24"/>
        </w:rPr>
        <w:t xml:space="preserve">I SIĞORTALIYA MÜNASİBƏTDƏ TƏTBİQİNİN </w:t>
      </w:r>
      <w:r w:rsidR="00FB5906" w:rsidRPr="00C337D4">
        <w:rPr>
          <w:rFonts w:ascii="Times New Roman" w:hAnsi="Times New Roman"/>
          <w:b/>
          <w:noProof/>
          <w:sz w:val="24"/>
          <w:szCs w:val="24"/>
          <w:lang w:val="az-Latn-AZ"/>
        </w:rPr>
        <w:t>DAYANDIRILMASI</w:t>
      </w:r>
    </w:p>
    <w:p w14:paraId="080681A7" w14:textId="624D01F1" w:rsidR="00DC7EDE" w:rsidRPr="00405FD2" w:rsidRDefault="00DC7EDE"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eastAsia="ja-JP"/>
        </w:rPr>
      </w:pPr>
      <w:r w:rsidRPr="00DC7EDE">
        <w:rPr>
          <w:rFonts w:ascii="Times New Roman" w:hAnsi="Times New Roman"/>
          <w:noProof/>
          <w:sz w:val="24"/>
          <w:szCs w:val="24"/>
          <w:lang w:eastAsia="ja-JP"/>
        </w:rPr>
        <w:t>Bu ÜŞT müvafiq versiya üzrə Sığortaçı tərəfindən təsdiq edildiyi tarixdən qüvvəyə minir və Sığortaçı tərəfindən ləğv edilənədək və ya yeni versiya ilə əvəz edilənədək qeyri-müəyyən müddətə qüvvədə qalır.</w:t>
      </w:r>
    </w:p>
    <w:p w14:paraId="46072C85" w14:textId="7622F95D" w:rsidR="00C337D4" w:rsidRDefault="00C337D4" w:rsidP="00C337D4">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28191E">
        <w:rPr>
          <w:rFonts w:ascii="Times New Roman" w:hAnsi="Times New Roman"/>
          <w:noProof/>
          <w:sz w:val="24"/>
          <w:szCs w:val="24"/>
          <w:lang w:val="az-Latn-AZ"/>
        </w:rPr>
        <w:t>ÜŞT-</w:t>
      </w:r>
      <w:r>
        <w:rPr>
          <w:rFonts w:ascii="Times New Roman" w:hAnsi="Times New Roman"/>
          <w:noProof/>
          <w:sz w:val="24"/>
          <w:szCs w:val="24"/>
          <w:lang w:val="az-Latn-AZ"/>
        </w:rPr>
        <w:t xml:space="preserve">ni qəbul etmək istəyən </w:t>
      </w:r>
      <w:r w:rsidRPr="0028191E">
        <w:rPr>
          <w:rFonts w:ascii="Times New Roman" w:hAnsi="Times New Roman"/>
          <w:noProof/>
          <w:sz w:val="24"/>
          <w:szCs w:val="24"/>
          <w:lang w:val="az-Latn-AZ"/>
        </w:rPr>
        <w:t>şəxs bu ÜŞT-də nəzərdə tutulmuş şərtlərlə tanış olduğunu və onları qəbul etdiyini təsdiq etmək məqsədilə Bəyanatı</w:t>
      </w:r>
      <w:r w:rsidR="00695B10">
        <w:rPr>
          <w:rFonts w:ascii="Times New Roman" w:hAnsi="Times New Roman"/>
          <w:noProof/>
          <w:sz w:val="24"/>
          <w:szCs w:val="24"/>
          <w:lang w:val="az-Latn-AZ"/>
        </w:rPr>
        <w:t xml:space="preserve"> </w:t>
      </w:r>
      <w:r w:rsidRPr="0028191E">
        <w:rPr>
          <w:rFonts w:ascii="Times New Roman" w:hAnsi="Times New Roman"/>
          <w:noProof/>
          <w:sz w:val="24"/>
          <w:szCs w:val="24"/>
          <w:lang w:val="az-Latn-AZ"/>
        </w:rPr>
        <w:t xml:space="preserve">imzalayır. </w:t>
      </w:r>
      <w:r w:rsidR="0000525A">
        <w:rPr>
          <w:rFonts w:ascii="Times New Roman" w:hAnsi="Times New Roman"/>
          <w:noProof/>
          <w:sz w:val="24"/>
          <w:szCs w:val="24"/>
          <w:lang w:val="az-Latn-AZ"/>
        </w:rPr>
        <w:t xml:space="preserve">Həmçinin, </w:t>
      </w:r>
      <w:r w:rsidR="00996710" w:rsidRPr="00DE2DA3">
        <w:rPr>
          <w:rFonts w:ascii="Times New Roman" w:hAnsi="Times New Roman"/>
          <w:noProof/>
          <w:sz w:val="24"/>
          <w:szCs w:val="24"/>
          <w:lang w:val="az-Latn-AZ"/>
        </w:rPr>
        <w:t xml:space="preserve">I Sığortalı Bəyanatı imzalamaqla </w:t>
      </w:r>
      <w:r w:rsidR="00996710">
        <w:rPr>
          <w:rFonts w:ascii="Times New Roman" w:hAnsi="Times New Roman"/>
          <w:noProof/>
          <w:sz w:val="24"/>
          <w:szCs w:val="24"/>
          <w:lang w:val="az-Latn-AZ"/>
        </w:rPr>
        <w:t>Sığorta</w:t>
      </w:r>
      <w:r w:rsidR="00996710" w:rsidRPr="00DE2DA3">
        <w:rPr>
          <w:rFonts w:ascii="Times New Roman" w:hAnsi="Times New Roman"/>
          <w:noProof/>
          <w:sz w:val="24"/>
          <w:szCs w:val="24"/>
          <w:lang w:val="az-Latn-AZ"/>
        </w:rPr>
        <w:t xml:space="preserve"> </w:t>
      </w:r>
      <w:r w:rsidR="00996710">
        <w:rPr>
          <w:rFonts w:ascii="Times New Roman" w:hAnsi="Times New Roman"/>
          <w:noProof/>
          <w:sz w:val="24"/>
          <w:szCs w:val="24"/>
          <w:lang w:val="az-Latn-AZ"/>
        </w:rPr>
        <w:t>q</w:t>
      </w:r>
      <w:r w:rsidR="00996710" w:rsidRPr="00DE2DA3">
        <w:rPr>
          <w:rFonts w:ascii="Times New Roman" w:hAnsi="Times New Roman"/>
          <w:noProof/>
          <w:sz w:val="24"/>
          <w:szCs w:val="24"/>
          <w:lang w:val="az-Latn-AZ"/>
        </w:rPr>
        <w:t>aydalar</w:t>
      </w:r>
      <w:r w:rsidR="00996710">
        <w:rPr>
          <w:rFonts w:ascii="Times New Roman" w:hAnsi="Times New Roman"/>
          <w:noProof/>
          <w:sz w:val="24"/>
          <w:szCs w:val="24"/>
          <w:lang w:val="az-Latn-AZ"/>
        </w:rPr>
        <w:t xml:space="preserve">ı ilə </w:t>
      </w:r>
      <w:r w:rsidR="00996710" w:rsidRPr="00DE2DA3">
        <w:rPr>
          <w:rFonts w:ascii="Times New Roman" w:hAnsi="Times New Roman"/>
          <w:noProof/>
          <w:sz w:val="24"/>
          <w:szCs w:val="24"/>
          <w:lang w:val="az-Latn-AZ"/>
        </w:rPr>
        <w:t>tanış olduğunu təsdiq edir.</w:t>
      </w:r>
    </w:p>
    <w:p w14:paraId="1C43C894" w14:textId="77777777" w:rsidR="00C337D4" w:rsidRPr="00405FD2" w:rsidRDefault="00C337D4" w:rsidP="00C337D4">
      <w:pPr>
        <w:pStyle w:val="NoSpacing"/>
        <w:numPr>
          <w:ilvl w:val="1"/>
          <w:numId w:val="32"/>
        </w:numPr>
        <w:spacing w:before="120" w:after="120" w:line="264" w:lineRule="auto"/>
        <w:ind w:left="567" w:hanging="567"/>
        <w:jc w:val="both"/>
        <w:rPr>
          <w:rFonts w:ascii="Times New Roman" w:hAnsi="Times New Roman"/>
          <w:noProof/>
          <w:color w:val="000000" w:themeColor="text1"/>
          <w:sz w:val="24"/>
          <w:szCs w:val="24"/>
        </w:rPr>
      </w:pPr>
      <w:r w:rsidRPr="00256B0D">
        <w:rPr>
          <w:rFonts w:ascii="Times New Roman" w:hAnsi="Times New Roman"/>
          <w:noProof/>
          <w:color w:val="000000" w:themeColor="text1"/>
          <w:sz w:val="24"/>
          <w:szCs w:val="24"/>
        </w:rPr>
        <w:t>Bəyanat I Sığortalı tərəfindən kağız daşıyıcıda və ya elektron sənəd formatında imzalandığı (təsdiqləndiyi) tarixdən qüvvəyə minir və müddətsiz olaraq qüvvədədir.</w:t>
      </w:r>
    </w:p>
    <w:p w14:paraId="6EE80EDB" w14:textId="07AB9549" w:rsidR="002C6C2F" w:rsidRPr="00405FD2" w:rsidRDefault="002C6C2F" w:rsidP="00266DC8">
      <w:pPr>
        <w:pStyle w:val="NoSpacing"/>
        <w:numPr>
          <w:ilvl w:val="1"/>
          <w:numId w:val="32"/>
        </w:numPr>
        <w:spacing w:before="120" w:after="120" w:line="264" w:lineRule="auto"/>
        <w:ind w:left="567" w:hanging="567"/>
        <w:jc w:val="both"/>
        <w:rPr>
          <w:rFonts w:ascii="Times New Roman" w:hAnsi="Times New Roman"/>
          <w:noProof/>
          <w:color w:val="000000" w:themeColor="text1"/>
          <w:sz w:val="24"/>
          <w:szCs w:val="24"/>
        </w:rPr>
      </w:pPr>
      <w:r w:rsidRPr="00405FD2">
        <w:rPr>
          <w:rFonts w:ascii="Times New Roman" w:hAnsi="Times New Roman"/>
          <w:noProof/>
          <w:color w:val="000000" w:themeColor="text1"/>
          <w:sz w:val="24"/>
          <w:szCs w:val="24"/>
        </w:rPr>
        <w:t xml:space="preserve">İmzalanmış Bəyanatın Sığortaçıya təqdim edilməsi I Sığortalı tərəfindən bu ÜŞT-nin tam və qeyd-şərtsiz qəbul edilməsi </w:t>
      </w:r>
      <w:r w:rsidR="00C337D4" w:rsidRPr="00405FD2">
        <w:rPr>
          <w:rFonts w:ascii="Times New Roman" w:hAnsi="Times New Roman"/>
          <w:noProof/>
          <w:color w:val="000000" w:themeColor="text1"/>
          <w:sz w:val="24"/>
          <w:szCs w:val="24"/>
        </w:rPr>
        <w:t xml:space="preserve">(aksepti) </w:t>
      </w:r>
      <w:r w:rsidRPr="00405FD2">
        <w:rPr>
          <w:rFonts w:ascii="Times New Roman" w:hAnsi="Times New Roman"/>
          <w:noProof/>
          <w:color w:val="000000" w:themeColor="text1"/>
          <w:sz w:val="24"/>
          <w:szCs w:val="24"/>
        </w:rPr>
        <w:t>hesab edilir. Həmin tarixdən etibarən ÜŞT I Sığortalıya münasibətdə tətbiq edilir və I Sığortalı üçün ÜŞT-dən irəli gələn hüquq və öhdəliklər yaranır.</w:t>
      </w:r>
    </w:p>
    <w:p w14:paraId="42AE8DA5" w14:textId="3D2A4D8F" w:rsidR="002C6C2F" w:rsidRPr="00C618C4" w:rsidRDefault="00C618C4" w:rsidP="00C618C4">
      <w:pPr>
        <w:pStyle w:val="NoSpacing"/>
        <w:numPr>
          <w:ilvl w:val="1"/>
          <w:numId w:val="32"/>
        </w:numPr>
        <w:spacing w:before="120" w:after="120" w:line="264" w:lineRule="auto"/>
        <w:ind w:left="567" w:hanging="567"/>
        <w:jc w:val="both"/>
        <w:rPr>
          <w:rFonts w:ascii="Times New Roman" w:hAnsi="Times New Roman"/>
          <w:noProof/>
          <w:sz w:val="24"/>
          <w:szCs w:val="24"/>
          <w:lang w:val="az-Latn-AZ" w:eastAsia="ja-JP"/>
        </w:rPr>
      </w:pPr>
      <w:r w:rsidRPr="00DC7EDE">
        <w:rPr>
          <w:rFonts w:ascii="Times New Roman" w:hAnsi="Times New Roman"/>
          <w:noProof/>
          <w:sz w:val="24"/>
          <w:szCs w:val="24"/>
          <w:lang w:eastAsia="ja-JP"/>
        </w:rPr>
        <w:t xml:space="preserve">ÜŞT-nin Sığortalıya münasibətdə tətbiqi </w:t>
      </w:r>
      <w:r>
        <w:rPr>
          <w:rFonts w:ascii="Times New Roman" w:hAnsi="Times New Roman"/>
          <w:noProof/>
          <w:color w:val="000000" w:themeColor="text1"/>
          <w:sz w:val="24"/>
          <w:szCs w:val="24"/>
        </w:rPr>
        <w:t>həmin</w:t>
      </w:r>
      <w:r w:rsidR="002C6C2F" w:rsidRPr="00DC7EDE">
        <w:rPr>
          <w:rFonts w:ascii="Times New Roman" w:hAnsi="Times New Roman"/>
          <w:noProof/>
          <w:sz w:val="24"/>
          <w:szCs w:val="24"/>
          <w:lang w:eastAsia="ja-JP"/>
        </w:rPr>
        <w:t xml:space="preserve"> Sığortalı</w:t>
      </w:r>
      <w:r>
        <w:rPr>
          <w:rFonts w:ascii="Times New Roman" w:hAnsi="Times New Roman"/>
          <w:noProof/>
          <w:sz w:val="24"/>
          <w:szCs w:val="24"/>
          <w:lang w:eastAsia="ja-JP"/>
        </w:rPr>
        <w:t xml:space="preserve"> ilə </w:t>
      </w:r>
      <w:r w:rsidR="002C6C2F" w:rsidRPr="00DC7EDE">
        <w:rPr>
          <w:rFonts w:ascii="Times New Roman" w:hAnsi="Times New Roman"/>
          <w:noProof/>
          <w:sz w:val="24"/>
          <w:szCs w:val="24"/>
          <w:lang w:eastAsia="ja-JP"/>
        </w:rPr>
        <w:t xml:space="preserve">ÜŞT çərçivəsində </w:t>
      </w:r>
      <w:r>
        <w:rPr>
          <w:rFonts w:ascii="Times New Roman" w:hAnsi="Times New Roman"/>
          <w:noProof/>
          <w:sz w:val="24"/>
          <w:szCs w:val="24"/>
          <w:lang w:eastAsia="ja-JP"/>
        </w:rPr>
        <w:t>bağlanmış sonuncu</w:t>
      </w:r>
      <w:r w:rsidR="002C6C2F" w:rsidRPr="00DC7EDE">
        <w:rPr>
          <w:rFonts w:ascii="Times New Roman" w:hAnsi="Times New Roman"/>
          <w:noProof/>
          <w:sz w:val="24"/>
          <w:szCs w:val="24"/>
          <w:lang w:eastAsia="ja-JP"/>
        </w:rPr>
        <w:t xml:space="preserve"> qüvvədə olan HYS şəhadətnaməsi üzrə </w:t>
      </w:r>
      <w:r>
        <w:rPr>
          <w:rFonts w:ascii="Times New Roman" w:hAnsi="Times New Roman"/>
          <w:noProof/>
          <w:sz w:val="24"/>
          <w:szCs w:val="24"/>
          <w:lang w:eastAsia="ja-JP"/>
        </w:rPr>
        <w:t xml:space="preserve">sığorta </w:t>
      </w:r>
      <w:r w:rsidR="002C6C2F">
        <w:rPr>
          <w:rFonts w:ascii="Times New Roman" w:hAnsi="Times New Roman"/>
          <w:noProof/>
          <w:sz w:val="24"/>
          <w:szCs w:val="24"/>
          <w:lang w:eastAsia="ja-JP"/>
        </w:rPr>
        <w:t>təminat</w:t>
      </w:r>
      <w:r>
        <w:rPr>
          <w:rFonts w:ascii="Times New Roman" w:hAnsi="Times New Roman"/>
          <w:noProof/>
          <w:sz w:val="24"/>
          <w:szCs w:val="24"/>
          <w:lang w:eastAsia="ja-JP"/>
        </w:rPr>
        <w:t>ının</w:t>
      </w:r>
      <w:r w:rsidR="002C6C2F">
        <w:rPr>
          <w:rFonts w:ascii="Times New Roman" w:hAnsi="Times New Roman"/>
          <w:noProof/>
          <w:sz w:val="24"/>
          <w:szCs w:val="24"/>
          <w:lang w:eastAsia="ja-JP"/>
        </w:rPr>
        <w:t xml:space="preserve"> müddəti başa çatanadək </w:t>
      </w:r>
      <w:r>
        <w:rPr>
          <w:rFonts w:ascii="Times New Roman" w:hAnsi="Times New Roman"/>
          <w:noProof/>
          <w:sz w:val="24"/>
          <w:szCs w:val="24"/>
          <w:lang w:eastAsia="ja-JP"/>
        </w:rPr>
        <w:t>davam edir</w:t>
      </w:r>
      <w:r w:rsidR="002C6C2F" w:rsidRPr="00DC7EDE">
        <w:rPr>
          <w:rFonts w:ascii="Times New Roman" w:hAnsi="Times New Roman"/>
          <w:noProof/>
          <w:sz w:val="24"/>
          <w:szCs w:val="24"/>
          <w:lang w:eastAsia="ja-JP"/>
        </w:rPr>
        <w:t>.</w:t>
      </w:r>
    </w:p>
    <w:p w14:paraId="1785C2EC" w14:textId="77777777" w:rsidR="00945899" w:rsidRDefault="00945899" w:rsidP="00266DC8">
      <w:pPr>
        <w:pStyle w:val="NoSpacing"/>
        <w:spacing w:before="120" w:after="120" w:line="264" w:lineRule="auto"/>
        <w:jc w:val="both"/>
        <w:rPr>
          <w:rFonts w:ascii="Times New Roman" w:hAnsi="Times New Roman"/>
          <w:noProof/>
          <w:sz w:val="24"/>
          <w:szCs w:val="24"/>
          <w:lang w:val="az-Latn-AZ" w:eastAsia="ja-JP"/>
        </w:rPr>
      </w:pPr>
    </w:p>
    <w:p w14:paraId="630D1717" w14:textId="1E5A18E8" w:rsidR="00117810" w:rsidRPr="00C618C4" w:rsidRDefault="00117810" w:rsidP="00405FD2">
      <w:pPr>
        <w:pStyle w:val="NoSpacing"/>
        <w:numPr>
          <w:ilvl w:val="0"/>
          <w:numId w:val="32"/>
        </w:numPr>
        <w:spacing w:before="120" w:after="120" w:line="264" w:lineRule="auto"/>
        <w:ind w:left="567" w:hanging="567"/>
        <w:jc w:val="both"/>
        <w:rPr>
          <w:rFonts w:ascii="Times New Roman" w:hAnsi="Times New Roman"/>
          <w:b/>
          <w:bCs/>
          <w:noProof/>
          <w:sz w:val="24"/>
          <w:szCs w:val="24"/>
          <w:lang w:val="az-Latn-AZ" w:eastAsia="ja-JP"/>
        </w:rPr>
      </w:pPr>
      <w:r w:rsidRPr="00C618C4">
        <w:rPr>
          <w:rFonts w:ascii="Times New Roman" w:hAnsi="Times New Roman"/>
          <w:b/>
          <w:noProof/>
          <w:sz w:val="24"/>
          <w:szCs w:val="24"/>
          <w:lang w:val="az-Latn-AZ"/>
        </w:rPr>
        <w:t xml:space="preserve">ÜŞT-YƏ </w:t>
      </w:r>
      <w:r w:rsidR="00F454A1" w:rsidRPr="00C618C4">
        <w:rPr>
          <w:rFonts w:ascii="Times New Roman" w:hAnsi="Times New Roman"/>
          <w:b/>
          <w:noProof/>
          <w:sz w:val="24"/>
          <w:szCs w:val="24"/>
          <w:lang w:val="az-Latn-AZ"/>
        </w:rPr>
        <w:t xml:space="preserve">ƏLAVƏ VƏ </w:t>
      </w:r>
      <w:r w:rsidRPr="00C618C4">
        <w:rPr>
          <w:rFonts w:ascii="Times New Roman" w:hAnsi="Times New Roman"/>
          <w:b/>
          <w:noProof/>
          <w:sz w:val="24"/>
          <w:szCs w:val="24"/>
          <w:lang w:val="az-Latn-AZ"/>
        </w:rPr>
        <w:t>DƏYİŞİKLİKLƏR EDİLMƏSİ</w:t>
      </w:r>
    </w:p>
    <w:p w14:paraId="07F8EEF6" w14:textId="6218CCB4" w:rsidR="00DB26DB" w:rsidRPr="00405FD2" w:rsidRDefault="00DB26DB"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eastAsia="ja-JP"/>
        </w:rPr>
      </w:pPr>
      <w:r w:rsidRPr="00DB26DB">
        <w:rPr>
          <w:rFonts w:ascii="Times New Roman" w:hAnsi="Times New Roman"/>
          <w:noProof/>
          <w:sz w:val="24"/>
          <w:szCs w:val="24"/>
          <w:lang w:eastAsia="ja-JP"/>
        </w:rPr>
        <w:t xml:space="preserve">Bu ÜŞT Sığortaçı tərəfindən təsdiq edilən və HYS məhsulu üzrə münasibətlərə standart qaydada tətbiq edilən şərtləri müəyyən edir. ÜŞT-nin müddəaları I Sığortalı tərəfindən fərdi qaydada dəyişdirilə bilməz. </w:t>
      </w:r>
    </w:p>
    <w:p w14:paraId="2F4C1DE9" w14:textId="7CB7DDE7" w:rsidR="00DB26DB" w:rsidRPr="00405FD2" w:rsidRDefault="00DB26DB"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eastAsia="ja-JP"/>
        </w:rPr>
      </w:pPr>
      <w:r w:rsidRPr="00DB26DB">
        <w:rPr>
          <w:rFonts w:ascii="Times New Roman" w:hAnsi="Times New Roman"/>
          <w:noProof/>
          <w:sz w:val="24"/>
          <w:szCs w:val="24"/>
          <w:lang w:eastAsia="ja-JP"/>
        </w:rPr>
        <w:t xml:space="preserve">ÜŞT-yə əlavə və dəyişikliklər </w:t>
      </w:r>
      <w:r w:rsidR="009E5EC3" w:rsidRPr="00DB26DB">
        <w:rPr>
          <w:rFonts w:ascii="Times New Roman" w:hAnsi="Times New Roman"/>
          <w:noProof/>
          <w:sz w:val="24"/>
          <w:szCs w:val="24"/>
          <w:lang w:eastAsia="ja-JP"/>
        </w:rPr>
        <w:t xml:space="preserve">Sığortaçı </w:t>
      </w:r>
      <w:r w:rsidR="009E5EC3">
        <w:rPr>
          <w:rFonts w:ascii="Times New Roman" w:hAnsi="Times New Roman"/>
          <w:noProof/>
          <w:sz w:val="24"/>
          <w:szCs w:val="24"/>
          <w:lang w:eastAsia="ja-JP"/>
        </w:rPr>
        <w:t xml:space="preserve">tərəfindən </w:t>
      </w:r>
      <w:r w:rsidRPr="00DB26DB">
        <w:rPr>
          <w:rFonts w:ascii="Times New Roman" w:hAnsi="Times New Roman"/>
          <w:noProof/>
          <w:sz w:val="24"/>
          <w:szCs w:val="24"/>
          <w:lang w:eastAsia="ja-JP"/>
        </w:rPr>
        <w:t>yeni versiyanın təsdiq edilməsi yolu ilə həyata keçirə bilər. Yeni versiya Sığortaçının rəsmi internet səhifəsində</w:t>
      </w:r>
      <w:r>
        <w:rPr>
          <w:rFonts w:ascii="Times New Roman" w:hAnsi="Times New Roman"/>
          <w:noProof/>
          <w:sz w:val="24"/>
          <w:szCs w:val="24"/>
          <w:lang w:eastAsia="ja-JP"/>
        </w:rPr>
        <w:t>, Şəxsi Kabinetdə və Mobil tətbiqetmədə</w:t>
      </w:r>
      <w:r w:rsidRPr="00DB26DB">
        <w:rPr>
          <w:rFonts w:ascii="Times New Roman" w:hAnsi="Times New Roman"/>
          <w:noProof/>
          <w:sz w:val="24"/>
          <w:szCs w:val="24"/>
          <w:lang w:eastAsia="ja-JP"/>
        </w:rPr>
        <w:t xml:space="preserve"> yerləşdirilir.</w:t>
      </w:r>
    </w:p>
    <w:p w14:paraId="7CFC2C94" w14:textId="38A7FDEC" w:rsidR="005E256F" w:rsidRPr="00047A08" w:rsidRDefault="005E256F"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eastAsia="ja-JP"/>
        </w:rPr>
      </w:pPr>
      <w:r w:rsidRPr="005E256F">
        <w:rPr>
          <w:rFonts w:ascii="Times New Roman" w:hAnsi="Times New Roman"/>
          <w:noProof/>
          <w:sz w:val="24"/>
          <w:szCs w:val="24"/>
          <w:lang w:eastAsia="ja-JP"/>
        </w:rPr>
        <w:t>ÜŞT-nin yeni versiyası barədə I Sığortalılar bu ÜŞT-də nəzərdə tutulmuş kommunikasiya kanalları vasitəsilə məlumatlandırılır</w:t>
      </w:r>
      <w:r w:rsidR="00047A08">
        <w:rPr>
          <w:rFonts w:ascii="Times New Roman" w:hAnsi="Times New Roman"/>
          <w:noProof/>
          <w:sz w:val="24"/>
          <w:szCs w:val="24"/>
          <w:lang w:eastAsia="ja-JP"/>
        </w:rPr>
        <w:t xml:space="preserve"> və həmin yeni versiya qüvvəyə mindiyi tarixdən etibarən onlara da şamil edilir</w:t>
      </w:r>
      <w:r w:rsidRPr="005E256F">
        <w:rPr>
          <w:rFonts w:ascii="Times New Roman" w:hAnsi="Times New Roman"/>
          <w:noProof/>
          <w:sz w:val="24"/>
          <w:szCs w:val="24"/>
          <w:lang w:eastAsia="ja-JP"/>
        </w:rPr>
        <w:t>.</w:t>
      </w:r>
    </w:p>
    <w:p w14:paraId="156FE798" w14:textId="77777777" w:rsidR="00357F46" w:rsidRPr="00357F46" w:rsidRDefault="00357F46" w:rsidP="00405FD2">
      <w:pPr>
        <w:pStyle w:val="NoSpacing"/>
        <w:spacing w:before="120" w:after="120" w:line="264" w:lineRule="auto"/>
        <w:ind w:left="567"/>
        <w:jc w:val="both"/>
        <w:rPr>
          <w:rFonts w:ascii="Times New Roman" w:hAnsi="Times New Roman"/>
          <w:noProof/>
          <w:sz w:val="24"/>
          <w:szCs w:val="24"/>
          <w:lang w:val="az-Latn-AZ" w:eastAsia="ja-JP"/>
        </w:rPr>
      </w:pPr>
    </w:p>
    <w:p w14:paraId="41F06211" w14:textId="69780D44" w:rsidR="00A87063" w:rsidRPr="002C6C2F" w:rsidRDefault="00A87063" w:rsidP="00405FD2">
      <w:pPr>
        <w:pStyle w:val="NoSpacing"/>
        <w:numPr>
          <w:ilvl w:val="0"/>
          <w:numId w:val="32"/>
        </w:numPr>
        <w:spacing w:before="120" w:after="120" w:line="264" w:lineRule="auto"/>
        <w:ind w:left="567" w:hanging="567"/>
        <w:jc w:val="both"/>
        <w:rPr>
          <w:rFonts w:ascii="Times New Roman" w:hAnsi="Times New Roman"/>
          <w:b/>
          <w:bCs/>
          <w:noProof/>
          <w:sz w:val="24"/>
          <w:szCs w:val="24"/>
          <w:lang w:val="az-Latn-AZ"/>
        </w:rPr>
      </w:pPr>
      <w:r w:rsidRPr="002C6C2F">
        <w:rPr>
          <w:rFonts w:ascii="Times New Roman" w:hAnsi="Times New Roman"/>
          <w:b/>
          <w:noProof/>
          <w:sz w:val="24"/>
          <w:szCs w:val="24"/>
          <w:lang w:val="az-Latn-AZ"/>
        </w:rPr>
        <w:t>TƏTBİQ</w:t>
      </w:r>
      <w:r w:rsidRPr="002C6C2F">
        <w:rPr>
          <w:rFonts w:ascii="Times New Roman" w:hAnsi="Times New Roman"/>
          <w:b/>
          <w:bCs/>
          <w:noProof/>
          <w:sz w:val="24"/>
          <w:szCs w:val="24"/>
          <w:lang w:val="az-Latn-AZ"/>
        </w:rPr>
        <w:t xml:space="preserve"> EDİLƏN HÜQUQ VƏ MÜBAHİSƏLƏRİN HƏLLİ</w:t>
      </w:r>
    </w:p>
    <w:p w14:paraId="72A0179E" w14:textId="052D88B3" w:rsidR="00EC29BF" w:rsidRPr="00401389" w:rsidRDefault="00EC29BF" w:rsidP="00266DC8">
      <w:pPr>
        <w:pStyle w:val="NoSpacing"/>
        <w:numPr>
          <w:ilvl w:val="1"/>
          <w:numId w:val="32"/>
        </w:numPr>
        <w:spacing w:before="120" w:after="120" w:line="264" w:lineRule="auto"/>
        <w:ind w:left="567" w:right="-23" w:hanging="567"/>
        <w:jc w:val="both"/>
        <w:rPr>
          <w:rFonts w:ascii="Times New Roman" w:hAnsi="Times New Roman"/>
          <w:noProof/>
          <w:sz w:val="24"/>
          <w:szCs w:val="24"/>
          <w:lang w:val="az-Latn-AZ"/>
        </w:rPr>
      </w:pPr>
      <w:r w:rsidRPr="00401389">
        <w:rPr>
          <w:rFonts w:ascii="Times New Roman" w:hAnsi="Times New Roman"/>
          <w:bCs/>
          <w:noProof/>
          <w:sz w:val="24"/>
          <w:szCs w:val="24"/>
          <w:lang w:val="az-Latn-AZ"/>
        </w:rPr>
        <w:t xml:space="preserve">Bu </w:t>
      </w:r>
      <w:r w:rsidR="009C55F4" w:rsidRPr="00401389">
        <w:rPr>
          <w:rFonts w:ascii="Times New Roman" w:hAnsi="Times New Roman"/>
          <w:bCs/>
          <w:noProof/>
          <w:sz w:val="24"/>
          <w:szCs w:val="24"/>
          <w:lang w:val="az-Latn-AZ"/>
        </w:rPr>
        <w:t>ÜŞT</w:t>
      </w:r>
      <w:r w:rsidRPr="00401389">
        <w:rPr>
          <w:rFonts w:ascii="Times New Roman" w:hAnsi="Times New Roman"/>
          <w:bCs/>
          <w:noProof/>
          <w:sz w:val="24"/>
          <w:szCs w:val="24"/>
          <w:lang w:val="az-Latn-AZ"/>
        </w:rPr>
        <w:t xml:space="preserve"> Azərbaycan Respublikasının qanunları ilə şərh edilir və tənzimlənir.</w:t>
      </w:r>
    </w:p>
    <w:p w14:paraId="02B6F726" w14:textId="77F80CDC" w:rsidR="00EC29BF" w:rsidRPr="00401389" w:rsidRDefault="00EC29BF" w:rsidP="00266DC8">
      <w:pPr>
        <w:pStyle w:val="NoSpacing"/>
        <w:numPr>
          <w:ilvl w:val="1"/>
          <w:numId w:val="32"/>
        </w:numPr>
        <w:spacing w:before="120" w:after="120" w:line="264" w:lineRule="auto"/>
        <w:ind w:left="567" w:right="-23" w:hanging="567"/>
        <w:jc w:val="both"/>
        <w:rPr>
          <w:rFonts w:ascii="Times New Roman" w:hAnsi="Times New Roman"/>
          <w:bCs/>
          <w:noProof/>
          <w:sz w:val="24"/>
          <w:szCs w:val="24"/>
          <w:lang w:val="az-Latn-AZ"/>
        </w:rPr>
      </w:pPr>
      <w:r w:rsidRPr="00401389">
        <w:rPr>
          <w:rFonts w:ascii="Times New Roman" w:hAnsi="Times New Roman"/>
          <w:bCs/>
          <w:noProof/>
          <w:sz w:val="24"/>
          <w:szCs w:val="24"/>
          <w:lang w:val="az-Latn-AZ"/>
        </w:rPr>
        <w:t xml:space="preserve">Bu </w:t>
      </w:r>
      <w:r w:rsidR="001D1E84" w:rsidRPr="00401389">
        <w:rPr>
          <w:rFonts w:ascii="Times New Roman" w:hAnsi="Times New Roman"/>
          <w:bCs/>
          <w:noProof/>
          <w:sz w:val="24"/>
          <w:szCs w:val="24"/>
          <w:lang w:val="az-Latn-AZ"/>
        </w:rPr>
        <w:t xml:space="preserve">ÜŞT-dən </w:t>
      </w:r>
      <w:r w:rsidRPr="00401389">
        <w:rPr>
          <w:rFonts w:ascii="Times New Roman" w:hAnsi="Times New Roman"/>
          <w:bCs/>
          <w:noProof/>
          <w:sz w:val="24"/>
          <w:szCs w:val="24"/>
          <w:lang w:val="az-Latn-AZ"/>
        </w:rPr>
        <w:t xml:space="preserve">irəli gələn və ya onunla əlaqədar yaranan bütün mübahisələr danışıqlar yolu ilə həll edilməlidir. Tərəflərdən hər hansı birinin müvafiq bildirişinin digər Tərəfə daxil olduğu tarixdən 30 (otuz) təqvim günü ərzində danışıqlar yolu ilə mübahisələrin həlli mümkün olmadıqda, Tərəflər </w:t>
      </w:r>
      <w:r w:rsidRPr="00401389">
        <w:rPr>
          <w:rFonts w:ascii="Times New Roman" w:hAnsi="Times New Roman"/>
          <w:bCs/>
          <w:noProof/>
          <w:sz w:val="24"/>
          <w:szCs w:val="24"/>
          <w:lang w:val="az-Latn-AZ"/>
        </w:rPr>
        <w:lastRenderedPageBreak/>
        <w:t>Azərbaycan Respublikası qanunvericiliyində nəzərdə tutulmuş mübahisələrin məhkəməyəqədər həlli yollarından istifadə edə</w:t>
      </w:r>
      <w:r w:rsidR="008904A5">
        <w:rPr>
          <w:rFonts w:ascii="Times New Roman" w:hAnsi="Times New Roman"/>
          <w:bCs/>
          <w:noProof/>
          <w:sz w:val="24"/>
          <w:szCs w:val="24"/>
          <w:lang w:val="az-Latn-AZ"/>
        </w:rPr>
        <w:t xml:space="preserve"> bilər.</w:t>
      </w:r>
    </w:p>
    <w:p w14:paraId="40340BE6" w14:textId="159F4979" w:rsidR="00EC29BF" w:rsidRPr="00401389" w:rsidRDefault="001D1E84" w:rsidP="00266DC8">
      <w:pPr>
        <w:pStyle w:val="NoSpacing"/>
        <w:numPr>
          <w:ilvl w:val="1"/>
          <w:numId w:val="32"/>
        </w:numPr>
        <w:spacing w:before="120" w:after="120" w:line="264" w:lineRule="auto"/>
        <w:ind w:left="567" w:right="-23" w:hanging="567"/>
        <w:jc w:val="both"/>
        <w:rPr>
          <w:rFonts w:ascii="Times New Roman" w:hAnsi="Times New Roman"/>
          <w:bCs/>
          <w:noProof/>
          <w:sz w:val="24"/>
          <w:szCs w:val="24"/>
          <w:lang w:val="az-Latn-AZ"/>
        </w:rPr>
      </w:pPr>
      <w:r w:rsidRPr="00401389">
        <w:rPr>
          <w:rFonts w:ascii="Times New Roman" w:hAnsi="Times New Roman"/>
          <w:bCs/>
          <w:noProof/>
          <w:sz w:val="24"/>
          <w:szCs w:val="24"/>
          <w:lang w:val="az-Latn-AZ"/>
        </w:rPr>
        <w:t xml:space="preserve">ÜŞT-nin </w:t>
      </w:r>
      <w:r w:rsidR="00EC29BF" w:rsidRPr="00401389">
        <w:rPr>
          <w:rFonts w:ascii="Times New Roman" w:hAnsi="Times New Roman"/>
          <w:bCs/>
          <w:noProof/>
          <w:sz w:val="24"/>
          <w:szCs w:val="24"/>
          <w:lang w:val="az-Latn-AZ"/>
        </w:rPr>
        <w:t>1</w:t>
      </w:r>
      <w:r w:rsidR="008904A5">
        <w:rPr>
          <w:rFonts w:ascii="Times New Roman" w:hAnsi="Times New Roman"/>
          <w:bCs/>
          <w:noProof/>
          <w:sz w:val="24"/>
          <w:szCs w:val="24"/>
          <w:lang w:val="az-Latn-AZ"/>
        </w:rPr>
        <w:t>5</w:t>
      </w:r>
      <w:r w:rsidRPr="00401389">
        <w:rPr>
          <w:rFonts w:ascii="Times New Roman" w:hAnsi="Times New Roman"/>
          <w:bCs/>
          <w:noProof/>
          <w:sz w:val="24"/>
          <w:szCs w:val="24"/>
          <w:lang w:val="az-Latn-AZ"/>
        </w:rPr>
        <w:t>.</w:t>
      </w:r>
      <w:r w:rsidR="00EC29BF" w:rsidRPr="00401389">
        <w:rPr>
          <w:rFonts w:ascii="Times New Roman" w:hAnsi="Times New Roman"/>
          <w:bCs/>
          <w:noProof/>
          <w:sz w:val="24"/>
          <w:szCs w:val="24"/>
          <w:lang w:val="az-Latn-AZ"/>
        </w:rPr>
        <w:t>2-ci bəndində göstərilən vasitələrlə mübahisələrin həlli mümkün olmadıqda, yaranmış mübahisələrə Azərbaycan Respublikasının aidiyyəti məhkəmələrində baxılacaqdır.</w:t>
      </w:r>
    </w:p>
    <w:p w14:paraId="705DFFA0" w14:textId="77777777" w:rsidR="008B1959" w:rsidRPr="00401389" w:rsidRDefault="008B1959" w:rsidP="00266DC8">
      <w:pPr>
        <w:pStyle w:val="NoSpacing"/>
        <w:spacing w:before="120" w:after="120" w:line="264" w:lineRule="auto"/>
        <w:jc w:val="center"/>
        <w:rPr>
          <w:rFonts w:ascii="Times New Roman" w:hAnsi="Times New Roman"/>
          <w:b/>
          <w:noProof/>
          <w:sz w:val="24"/>
          <w:szCs w:val="24"/>
          <w:lang w:val="az-Latn-AZ"/>
        </w:rPr>
      </w:pPr>
    </w:p>
    <w:p w14:paraId="7FD87B7F" w14:textId="77745772" w:rsidR="00244988" w:rsidRPr="007F1106" w:rsidRDefault="00244988" w:rsidP="00405FD2">
      <w:pPr>
        <w:pStyle w:val="NoSpacing"/>
        <w:numPr>
          <w:ilvl w:val="0"/>
          <w:numId w:val="32"/>
        </w:numPr>
        <w:spacing w:before="120" w:after="120" w:line="264" w:lineRule="auto"/>
        <w:ind w:left="567" w:hanging="567"/>
        <w:jc w:val="both"/>
        <w:rPr>
          <w:rFonts w:ascii="Times New Roman" w:hAnsi="Times New Roman"/>
          <w:b/>
          <w:bCs/>
          <w:noProof/>
          <w:sz w:val="24"/>
          <w:szCs w:val="24"/>
          <w:lang w:val="az-Latn-AZ"/>
        </w:rPr>
      </w:pPr>
      <w:r w:rsidRPr="007F1106">
        <w:rPr>
          <w:rFonts w:ascii="Times New Roman" w:hAnsi="Times New Roman"/>
          <w:b/>
          <w:bCs/>
          <w:noProof/>
          <w:sz w:val="24"/>
          <w:szCs w:val="24"/>
          <w:lang w:val="az-Latn-AZ"/>
        </w:rPr>
        <w:t>FORS-MAJOR HALLAR</w:t>
      </w:r>
    </w:p>
    <w:p w14:paraId="5EC08DDE" w14:textId="59E7A8C4" w:rsidR="00244988" w:rsidRPr="00401389" w:rsidRDefault="00244988" w:rsidP="00266DC8">
      <w:pPr>
        <w:pStyle w:val="NoSpacing"/>
        <w:numPr>
          <w:ilvl w:val="1"/>
          <w:numId w:val="32"/>
        </w:numPr>
        <w:spacing w:before="120" w:after="120" w:line="264" w:lineRule="auto"/>
        <w:ind w:left="567" w:hanging="567"/>
        <w:jc w:val="both"/>
        <w:rPr>
          <w:rFonts w:ascii="Times New Roman" w:hAnsi="Times New Roman"/>
          <w:bCs/>
          <w:noProof/>
          <w:sz w:val="24"/>
          <w:szCs w:val="24"/>
          <w:lang w:val="az-Latn-AZ"/>
        </w:rPr>
      </w:pPr>
      <w:r w:rsidRPr="00401389">
        <w:rPr>
          <w:rFonts w:ascii="Times New Roman" w:hAnsi="Times New Roman"/>
          <w:bCs/>
          <w:noProof/>
          <w:sz w:val="24"/>
          <w:szCs w:val="24"/>
          <w:lang w:val="az-Latn-AZ"/>
        </w:rPr>
        <w:t xml:space="preserve">Tərəflər öz öhdəliklərini tam və ya qismən icra etmədiklərinə görə məsuliyyətdən o vaxt azad olunurlar ki, bu icra etməmə Tərəflərin iradəsindən asılı olmayan, əvvəlcədən görə bilmədikləri və təsirinə mane ola bilmədikləri, bu </w:t>
      </w:r>
      <w:r w:rsidR="00233CB9" w:rsidRPr="00401389">
        <w:rPr>
          <w:rFonts w:ascii="Times New Roman" w:hAnsi="Times New Roman"/>
          <w:bCs/>
          <w:noProof/>
          <w:sz w:val="24"/>
          <w:szCs w:val="24"/>
          <w:lang w:val="az-Latn-AZ"/>
        </w:rPr>
        <w:t xml:space="preserve">ÜŞT </w:t>
      </w:r>
      <w:r w:rsidRPr="00401389">
        <w:rPr>
          <w:rFonts w:ascii="Times New Roman" w:hAnsi="Times New Roman"/>
          <w:bCs/>
          <w:noProof/>
          <w:sz w:val="24"/>
          <w:szCs w:val="24"/>
          <w:lang w:val="az-Latn-AZ"/>
        </w:rPr>
        <w:t>və ya sığorta müqaviləsinin bağlanmasından sonra yaranmış qarşısıalınmaz – fors major halların təsirindən əmələ gəlmiş olsun. Bu cür hallara daşqın, zəlzələ, yanğın, partlayış və digər təbii fəlakət və fövqəladə hallar; elan edilmiş və ya edilməmiş vəba, epidemiya, pandemiya; elan edilmiş və ya edilməmiş müharibə və hərbi əməliyyatlar, vətəndaş qarşıdurması,</w:t>
      </w:r>
      <w:r w:rsidR="00AD285C" w:rsidRPr="00401389">
        <w:rPr>
          <w:rFonts w:ascii="Times New Roman" w:hAnsi="Times New Roman"/>
          <w:bCs/>
          <w:noProof/>
          <w:sz w:val="24"/>
          <w:szCs w:val="24"/>
          <w:lang w:val="az-Latn-AZ"/>
        </w:rPr>
        <w:t xml:space="preserve"> matəm,</w:t>
      </w:r>
      <w:r w:rsidRPr="00401389">
        <w:rPr>
          <w:rFonts w:ascii="Times New Roman" w:hAnsi="Times New Roman"/>
          <w:bCs/>
          <w:noProof/>
          <w:sz w:val="24"/>
          <w:szCs w:val="24"/>
          <w:lang w:val="az-Latn-AZ"/>
        </w:rPr>
        <w:t xml:space="preserve"> iğtişaş və üsyanlar, terror aktları; hər hansı silahlı hücum, telekommunikasiya və informasiya sistemlərinin uzunmüddətli sıradan çıxması, lokaut, tətil, boykot və başqa bu kimi hallar; Tərəflərin münasibətlərini bilavasitə dəyişdirən qanunvericilikdə dəyişikliklər, səlahiyyətli orqanların bu </w:t>
      </w:r>
      <w:r w:rsidR="00233CB9" w:rsidRPr="00401389">
        <w:rPr>
          <w:rFonts w:ascii="Times New Roman" w:hAnsi="Times New Roman"/>
          <w:bCs/>
          <w:noProof/>
          <w:sz w:val="24"/>
          <w:szCs w:val="24"/>
          <w:lang w:val="az-Latn-AZ"/>
        </w:rPr>
        <w:t>ÜŞT-nin</w:t>
      </w:r>
      <w:r w:rsidRPr="00401389">
        <w:rPr>
          <w:rFonts w:ascii="Times New Roman" w:hAnsi="Times New Roman"/>
          <w:bCs/>
          <w:noProof/>
          <w:sz w:val="24"/>
          <w:szCs w:val="24"/>
          <w:lang w:val="az-Latn-AZ"/>
        </w:rPr>
        <w:t xml:space="preserve"> və sığorta müqaviləsinin icrasının mümkünsüzlüyünə səbəb olan hərəkətləri və ya qəbul etdikləri aktları; habelə burada qeyd edilməyən, lakin Tərəflərin iradəsindən kənar olan və öz öhdəliklərini icra etməsinə mane olan digər qarşısıalınmaz hallar aiddir.</w:t>
      </w:r>
    </w:p>
    <w:p w14:paraId="1C0F75FC" w14:textId="7601AE76" w:rsidR="00244988" w:rsidRPr="00401389" w:rsidRDefault="00244988" w:rsidP="00266DC8">
      <w:pPr>
        <w:pStyle w:val="NoSpacing"/>
        <w:numPr>
          <w:ilvl w:val="1"/>
          <w:numId w:val="32"/>
        </w:numPr>
        <w:spacing w:before="120" w:after="120" w:line="264" w:lineRule="auto"/>
        <w:ind w:left="567" w:hanging="567"/>
        <w:jc w:val="both"/>
        <w:rPr>
          <w:rFonts w:ascii="Times New Roman" w:hAnsi="Times New Roman"/>
          <w:bCs/>
          <w:noProof/>
          <w:sz w:val="24"/>
          <w:szCs w:val="24"/>
          <w:lang w:val="az-Latn-AZ"/>
        </w:rPr>
      </w:pPr>
      <w:r w:rsidRPr="00401389">
        <w:rPr>
          <w:rFonts w:ascii="Times New Roman" w:hAnsi="Times New Roman"/>
          <w:bCs/>
          <w:noProof/>
          <w:sz w:val="24"/>
          <w:szCs w:val="24"/>
          <w:lang w:val="az-Latn-AZ"/>
        </w:rPr>
        <w:t xml:space="preserve">Bu </w:t>
      </w:r>
      <w:r w:rsidR="00AE0276" w:rsidRPr="00401389">
        <w:rPr>
          <w:rFonts w:ascii="Times New Roman" w:hAnsi="Times New Roman"/>
          <w:bCs/>
          <w:noProof/>
          <w:sz w:val="24"/>
          <w:szCs w:val="24"/>
          <w:lang w:val="az-Latn-AZ"/>
        </w:rPr>
        <w:t xml:space="preserve">ÜŞT-nin </w:t>
      </w:r>
      <w:r w:rsidRPr="00401389">
        <w:rPr>
          <w:rFonts w:ascii="Times New Roman" w:hAnsi="Times New Roman"/>
          <w:bCs/>
          <w:noProof/>
          <w:sz w:val="24"/>
          <w:szCs w:val="24"/>
          <w:lang w:val="az-Latn-AZ"/>
        </w:rPr>
        <w:t>1</w:t>
      </w:r>
      <w:r w:rsidR="00650938">
        <w:rPr>
          <w:rFonts w:ascii="Times New Roman" w:hAnsi="Times New Roman"/>
          <w:bCs/>
          <w:noProof/>
          <w:sz w:val="24"/>
          <w:szCs w:val="24"/>
          <w:lang w:val="az-Latn-AZ"/>
        </w:rPr>
        <w:t>6</w:t>
      </w:r>
      <w:r w:rsidRPr="00401389">
        <w:rPr>
          <w:rFonts w:ascii="Times New Roman" w:hAnsi="Times New Roman"/>
          <w:bCs/>
          <w:noProof/>
          <w:sz w:val="24"/>
          <w:szCs w:val="24"/>
          <w:lang w:val="az-Latn-AZ"/>
        </w:rPr>
        <w:t xml:space="preserve">.1-ci bəndində göstərilən səbəblərdən bu </w:t>
      </w:r>
      <w:r w:rsidR="00233CB9" w:rsidRPr="00401389">
        <w:rPr>
          <w:rFonts w:ascii="Times New Roman" w:hAnsi="Times New Roman"/>
          <w:bCs/>
          <w:noProof/>
          <w:sz w:val="24"/>
          <w:szCs w:val="24"/>
          <w:lang w:val="az-Latn-AZ"/>
        </w:rPr>
        <w:t xml:space="preserve">ÜŞT-nin </w:t>
      </w:r>
      <w:r w:rsidRPr="00401389">
        <w:rPr>
          <w:rFonts w:ascii="Times New Roman" w:hAnsi="Times New Roman"/>
          <w:bCs/>
          <w:noProof/>
          <w:sz w:val="24"/>
          <w:szCs w:val="24"/>
          <w:lang w:val="az-Latn-AZ"/>
        </w:rPr>
        <w:t>və ya sığorta müqaviləsinin icrası mümkün olmadıqda, öhdəliklərin icrası qarşısıalınmaz qüvvənin davam etdiyi müddətə uzadılır.</w:t>
      </w:r>
    </w:p>
    <w:p w14:paraId="182E1373" w14:textId="3B32E710" w:rsidR="00244988" w:rsidRPr="00401389" w:rsidRDefault="00244988" w:rsidP="00266DC8">
      <w:pPr>
        <w:pStyle w:val="NoSpacing"/>
        <w:numPr>
          <w:ilvl w:val="1"/>
          <w:numId w:val="32"/>
        </w:numPr>
        <w:spacing w:before="120" w:after="120" w:line="264" w:lineRule="auto"/>
        <w:ind w:left="567" w:hanging="567"/>
        <w:jc w:val="both"/>
        <w:rPr>
          <w:rFonts w:ascii="Times New Roman" w:hAnsi="Times New Roman"/>
          <w:bCs/>
          <w:noProof/>
          <w:sz w:val="24"/>
          <w:szCs w:val="24"/>
          <w:lang w:val="az-Latn-AZ"/>
        </w:rPr>
      </w:pPr>
      <w:r w:rsidRPr="00401389">
        <w:rPr>
          <w:rFonts w:ascii="Times New Roman" w:hAnsi="Times New Roman"/>
          <w:bCs/>
          <w:noProof/>
          <w:sz w:val="24"/>
          <w:szCs w:val="24"/>
          <w:lang w:val="az-Latn-AZ"/>
        </w:rPr>
        <w:t xml:space="preserve">Fors-major halların baş verdiyi zaman, öhdəliyi yerinə yetirə bilməyən tərəf 5 (beş) iş günü ərzində yazılı şəkildə digər tərəfi bu barədə məlumatlandırmalı, baş vermiş fors-major halın öhdəliklərini yerinə yetirə bilməməsinə necə təsir etdiyini əsaslandırmalı və bu halı müvafiq sənədlərlə təsdiq etməlidir. Baş vermiş hal öhdəliyin tam olaraq yerinə yetirilməməsinə səbəb deyildirsə, tərəflər bu </w:t>
      </w:r>
      <w:r w:rsidR="00AD285C" w:rsidRPr="00401389">
        <w:rPr>
          <w:rFonts w:ascii="Times New Roman" w:hAnsi="Times New Roman"/>
          <w:bCs/>
          <w:noProof/>
          <w:sz w:val="24"/>
          <w:szCs w:val="24"/>
          <w:lang w:val="az-Latn-AZ"/>
        </w:rPr>
        <w:t>ÜŞT</w:t>
      </w:r>
      <w:r w:rsidRPr="00401389">
        <w:rPr>
          <w:rFonts w:ascii="Times New Roman" w:hAnsi="Times New Roman"/>
          <w:bCs/>
          <w:noProof/>
          <w:sz w:val="24"/>
          <w:szCs w:val="24"/>
          <w:lang w:val="az-Latn-AZ"/>
        </w:rPr>
        <w:t xml:space="preserve"> və ya sığorta müqaviləsi üzrə öhdəliklərini həyata keçirməlidir.</w:t>
      </w:r>
    </w:p>
    <w:p w14:paraId="3AACE085" w14:textId="77777777" w:rsidR="00244988" w:rsidRPr="00401389" w:rsidRDefault="00244988" w:rsidP="00266DC8">
      <w:pPr>
        <w:pStyle w:val="NoSpacing"/>
        <w:numPr>
          <w:ilvl w:val="1"/>
          <w:numId w:val="32"/>
        </w:numPr>
        <w:spacing w:before="120" w:after="120" w:line="264" w:lineRule="auto"/>
        <w:ind w:left="567" w:hanging="567"/>
        <w:jc w:val="both"/>
        <w:rPr>
          <w:rFonts w:ascii="Times New Roman" w:hAnsi="Times New Roman"/>
          <w:bCs/>
          <w:noProof/>
          <w:sz w:val="24"/>
          <w:szCs w:val="24"/>
          <w:lang w:val="az-Latn-AZ"/>
        </w:rPr>
      </w:pPr>
      <w:r w:rsidRPr="00401389">
        <w:rPr>
          <w:rFonts w:ascii="Times New Roman" w:hAnsi="Times New Roman"/>
          <w:bCs/>
          <w:noProof/>
          <w:sz w:val="24"/>
          <w:szCs w:val="24"/>
          <w:lang w:val="az-Latn-AZ"/>
        </w:rPr>
        <w:t>Tərəflərin maddi vəziyyətinin və iqtisadi göstəricilərinin pisləşməsi fors-major hallara aid edilə bilməz.</w:t>
      </w:r>
    </w:p>
    <w:p w14:paraId="03B9747E" w14:textId="717A8EC1" w:rsidR="00244988" w:rsidRPr="00401389" w:rsidRDefault="00244988" w:rsidP="00266DC8">
      <w:pPr>
        <w:pStyle w:val="NoSpacing"/>
        <w:numPr>
          <w:ilvl w:val="1"/>
          <w:numId w:val="32"/>
        </w:numPr>
        <w:spacing w:before="120" w:after="120" w:line="264" w:lineRule="auto"/>
        <w:ind w:left="567" w:hanging="567"/>
        <w:jc w:val="both"/>
        <w:rPr>
          <w:rFonts w:ascii="Times New Roman" w:hAnsi="Times New Roman"/>
          <w:bCs/>
          <w:noProof/>
          <w:sz w:val="24"/>
          <w:szCs w:val="24"/>
          <w:lang w:val="az-Latn-AZ"/>
        </w:rPr>
      </w:pPr>
      <w:r w:rsidRPr="00401389">
        <w:rPr>
          <w:rFonts w:ascii="Times New Roman" w:hAnsi="Times New Roman"/>
          <w:bCs/>
          <w:noProof/>
          <w:sz w:val="24"/>
          <w:szCs w:val="24"/>
          <w:lang w:val="az-Latn-AZ"/>
        </w:rPr>
        <w:t>Tərəfi xəbərdar etməmə digər Tərəfi gələcəkdə 1</w:t>
      </w:r>
      <w:r w:rsidR="00650938">
        <w:rPr>
          <w:rFonts w:ascii="Times New Roman" w:hAnsi="Times New Roman"/>
          <w:bCs/>
          <w:noProof/>
          <w:sz w:val="24"/>
          <w:szCs w:val="24"/>
          <w:lang w:val="az-Latn-AZ"/>
        </w:rPr>
        <w:t>6</w:t>
      </w:r>
      <w:r w:rsidRPr="00401389">
        <w:rPr>
          <w:rFonts w:ascii="Times New Roman" w:hAnsi="Times New Roman"/>
          <w:bCs/>
          <w:noProof/>
          <w:sz w:val="24"/>
          <w:szCs w:val="24"/>
          <w:lang w:val="az-Latn-AZ"/>
        </w:rPr>
        <w:t>.1-ci bənddə göstərilən hər hansı bir hala istinad etmək hüququndan məhrum edir.</w:t>
      </w:r>
    </w:p>
    <w:p w14:paraId="76E32E9E" w14:textId="77777777" w:rsidR="008B1959" w:rsidRPr="00401389" w:rsidRDefault="008B1959" w:rsidP="00266DC8">
      <w:pPr>
        <w:pStyle w:val="NoSpacing"/>
        <w:spacing w:before="120" w:after="120" w:line="264" w:lineRule="auto"/>
        <w:rPr>
          <w:rFonts w:ascii="Times New Roman" w:hAnsi="Times New Roman"/>
          <w:b/>
          <w:noProof/>
          <w:sz w:val="24"/>
          <w:szCs w:val="24"/>
          <w:lang w:val="az-Latn-AZ"/>
        </w:rPr>
      </w:pPr>
    </w:p>
    <w:p w14:paraId="4E73CFB8" w14:textId="53C988E8" w:rsidR="00244988" w:rsidRPr="009E5EC3" w:rsidRDefault="00244988" w:rsidP="00405FD2">
      <w:pPr>
        <w:pStyle w:val="NoSpacing"/>
        <w:numPr>
          <w:ilvl w:val="0"/>
          <w:numId w:val="32"/>
        </w:numPr>
        <w:spacing w:before="120" w:after="120" w:line="264" w:lineRule="auto"/>
        <w:ind w:left="567" w:hanging="567"/>
        <w:jc w:val="both"/>
        <w:rPr>
          <w:rFonts w:ascii="Times New Roman" w:hAnsi="Times New Roman"/>
          <w:b/>
          <w:noProof/>
          <w:sz w:val="24"/>
          <w:szCs w:val="24"/>
          <w:lang w:val="az-Latn-AZ"/>
        </w:rPr>
      </w:pPr>
      <w:r w:rsidRPr="009E5EC3">
        <w:rPr>
          <w:rFonts w:ascii="Times New Roman" w:hAnsi="Times New Roman"/>
          <w:b/>
          <w:bCs/>
          <w:noProof/>
          <w:sz w:val="24"/>
          <w:szCs w:val="24"/>
          <w:lang w:val="az-Latn-AZ"/>
        </w:rPr>
        <w:t>YEKUN</w:t>
      </w:r>
      <w:r w:rsidRPr="009E5EC3">
        <w:rPr>
          <w:rFonts w:ascii="Times New Roman" w:hAnsi="Times New Roman"/>
          <w:b/>
          <w:noProof/>
          <w:sz w:val="24"/>
          <w:szCs w:val="24"/>
          <w:lang w:val="az-Latn-AZ"/>
        </w:rPr>
        <w:t xml:space="preserve"> MÜDDƏALAR</w:t>
      </w:r>
    </w:p>
    <w:p w14:paraId="56B7FA5E" w14:textId="77777777" w:rsidR="00996710" w:rsidRDefault="00996710" w:rsidP="00996710">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401389">
        <w:rPr>
          <w:rFonts w:ascii="Times New Roman" w:hAnsi="Times New Roman"/>
          <w:noProof/>
          <w:sz w:val="24"/>
          <w:szCs w:val="24"/>
          <w:lang w:val="az-Latn-AZ"/>
        </w:rPr>
        <w:t>Ümumi sığorta haqqı I Sığortalı tərəfindən bank vasitəsilə Sığortaçının Bəyanatda göstərilən bank hesabına ödənilir.</w:t>
      </w:r>
    </w:p>
    <w:p w14:paraId="1CF1CDCD" w14:textId="598D482E" w:rsidR="00D16A65" w:rsidRPr="00602269" w:rsidRDefault="00D16A65" w:rsidP="00266DC8">
      <w:pPr>
        <w:pStyle w:val="NoSpacing"/>
        <w:numPr>
          <w:ilvl w:val="1"/>
          <w:numId w:val="32"/>
        </w:numPr>
        <w:spacing w:before="120" w:after="120" w:line="264" w:lineRule="auto"/>
        <w:ind w:left="567" w:hanging="567"/>
        <w:jc w:val="both"/>
        <w:rPr>
          <w:rFonts w:ascii="Times New Roman" w:hAnsi="Times New Roman"/>
          <w:bCs/>
          <w:noProof/>
          <w:sz w:val="24"/>
          <w:szCs w:val="24"/>
          <w:lang w:val="az-Latn-AZ"/>
        </w:rPr>
      </w:pPr>
      <w:r w:rsidRPr="00401389">
        <w:rPr>
          <w:rFonts w:ascii="Times New Roman" w:hAnsi="Times New Roman"/>
          <w:bCs/>
          <w:noProof/>
          <w:sz w:val="24"/>
          <w:szCs w:val="24"/>
          <w:lang w:val="az-Latn-AZ"/>
        </w:rPr>
        <w:t xml:space="preserve">Bu ÜŞT-nin hər hansı müddəasının etibarsızlığı, digər müddəaların və bütövlükdə </w:t>
      </w:r>
      <w:r w:rsidR="00F5186D" w:rsidRPr="00401389">
        <w:rPr>
          <w:rFonts w:ascii="Times New Roman" w:hAnsi="Times New Roman"/>
          <w:bCs/>
          <w:noProof/>
          <w:sz w:val="24"/>
          <w:szCs w:val="24"/>
          <w:lang w:val="az-Latn-AZ"/>
        </w:rPr>
        <w:t>ÜŞT-nin</w:t>
      </w:r>
      <w:r w:rsidRPr="00401389">
        <w:rPr>
          <w:rFonts w:ascii="Times New Roman" w:hAnsi="Times New Roman"/>
          <w:bCs/>
          <w:noProof/>
          <w:sz w:val="24"/>
          <w:szCs w:val="24"/>
          <w:lang w:val="az-Latn-AZ"/>
        </w:rPr>
        <w:t xml:space="preserve"> etibarsızlığına gətirib çıxarmır. Hər hansı müddəanın və ya</w:t>
      </w:r>
      <w:r w:rsidR="00AD285C" w:rsidRPr="00401389">
        <w:rPr>
          <w:rFonts w:ascii="Times New Roman" w:hAnsi="Times New Roman"/>
          <w:bCs/>
          <w:noProof/>
          <w:sz w:val="24"/>
          <w:szCs w:val="24"/>
          <w:lang w:val="az-Latn-AZ"/>
        </w:rPr>
        <w:t xml:space="preserve"> bütövlükdə ÜŞT-nin </w:t>
      </w:r>
      <w:r w:rsidRPr="00401389">
        <w:rPr>
          <w:rFonts w:ascii="Times New Roman" w:hAnsi="Times New Roman"/>
          <w:bCs/>
          <w:noProof/>
          <w:sz w:val="24"/>
          <w:szCs w:val="24"/>
          <w:lang w:val="az-Latn-AZ"/>
        </w:rPr>
        <w:t>etibarsızlığı yalnız məhkəmənin qanuni qüvvəyə minmiş qərarı ilə mümkündür.</w:t>
      </w:r>
    </w:p>
    <w:p w14:paraId="6AA41D6B" w14:textId="332F5707" w:rsidR="00602269" w:rsidRDefault="00602269" w:rsidP="00266DC8">
      <w:pPr>
        <w:pStyle w:val="NoSpacing"/>
        <w:numPr>
          <w:ilvl w:val="1"/>
          <w:numId w:val="32"/>
        </w:numPr>
        <w:spacing w:before="120" w:after="120" w:line="264" w:lineRule="auto"/>
        <w:ind w:left="567" w:hanging="567"/>
        <w:jc w:val="both"/>
        <w:rPr>
          <w:rFonts w:ascii="Times New Roman" w:hAnsi="Times New Roman"/>
          <w:bCs/>
          <w:noProof/>
          <w:sz w:val="24"/>
          <w:szCs w:val="24"/>
          <w:lang w:val="az-Latn-AZ"/>
        </w:rPr>
      </w:pPr>
      <w:r w:rsidRPr="00405FD2">
        <w:rPr>
          <w:rFonts w:ascii="Times New Roman" w:hAnsi="Times New Roman"/>
          <w:bCs/>
          <w:noProof/>
          <w:sz w:val="24"/>
          <w:szCs w:val="24"/>
          <w:lang w:val="az-Latn-AZ"/>
        </w:rPr>
        <w:t>Hazırkı ÜŞT-də “yazılı” dedikdə, müvafiq sənədin onun məzmununu dəyişilməz formada maddi daşıyıcıda əks etdirməyə imkan verən elektron və ya digər texniki vasitələrin köməyi ilə tərtib edilməsi və/və ya təqdim edilməsi də nəzərdə tutulur və bu halda yazılı formaya riayət edilmiş hesab edilir.</w:t>
      </w:r>
    </w:p>
    <w:p w14:paraId="0921E3CE" w14:textId="45933338" w:rsidR="00357F46" w:rsidRPr="00405FD2" w:rsidRDefault="00357F46" w:rsidP="00405FD2">
      <w:pPr>
        <w:pStyle w:val="NoSpacing"/>
        <w:numPr>
          <w:ilvl w:val="1"/>
          <w:numId w:val="32"/>
        </w:numPr>
        <w:spacing w:before="120" w:after="120" w:line="264" w:lineRule="auto"/>
        <w:ind w:left="567" w:hanging="567"/>
        <w:jc w:val="both"/>
        <w:rPr>
          <w:rFonts w:ascii="Times New Roman" w:hAnsi="Times New Roman"/>
          <w:bCs/>
          <w:noProof/>
          <w:sz w:val="24"/>
          <w:szCs w:val="24"/>
          <w:lang w:val="az-Latn-AZ"/>
        </w:rPr>
      </w:pPr>
      <w:r w:rsidRPr="00405FD2">
        <w:rPr>
          <w:rFonts w:ascii="Times New Roman" w:hAnsi="Times New Roman"/>
          <w:bCs/>
          <w:noProof/>
          <w:sz w:val="24"/>
          <w:szCs w:val="24"/>
          <w:lang w:val="az-Latn-AZ"/>
        </w:rPr>
        <w:t xml:space="preserve">Tərəflər zəmanət verirlər ki, onlar hər hansı korrupsiya əməllərinin və hər hansı digər qeyri-qanuni məsələlərin həlli üçün müvafiq ödənişlərin və ya digər güzəşt və imtiyazların tam qadağan edilməsi </w:t>
      </w:r>
      <w:r w:rsidRPr="00405FD2">
        <w:rPr>
          <w:rFonts w:ascii="Times New Roman" w:hAnsi="Times New Roman"/>
          <w:bCs/>
          <w:noProof/>
          <w:sz w:val="24"/>
          <w:szCs w:val="24"/>
          <w:lang w:val="az-Latn-AZ"/>
        </w:rPr>
        <w:lastRenderedPageBreak/>
        <w:t>və qanuniliyin, şəffaflığın və səmərəliliyin təmin edilməsi məqsədilə Azərbaycan Respublikasının müvafiq qanunvericiliyinə və habelə qəbul edilmiş beynəlxalq etik standartlara riayət etməli, rüşvətxorluq və korrupsiyaya qarşı tam “dözülməzlik” prinsipini rəhbər tutmalıdırlar. Eyni zamanda, Tərəflər bəyan edirlər ki, onlar işgüzar fəaliyyətlə məşğul olduqları bütün ölkələrdə rəqabət haqqında müvafiq qanunlara riayət edəcəklər. Həmçinin, Tərəflər öz gündəlik fəaliyyətlərində rüşvətxorluq və korrupsiyaya qarşı mübarizə ilə bağlı qanunvericiliyə uyğun olaraq işlənib hazırlanmış bütün daxili siyasət və prosedurlara riayət etməyi öz öhdələrinə götürürlər.</w:t>
      </w:r>
      <w:r w:rsidRPr="00650938">
        <w:rPr>
          <w:rFonts w:ascii="Times New Roman" w:hAnsi="Times New Roman"/>
          <w:bCs/>
          <w:noProof/>
          <w:sz w:val="24"/>
          <w:szCs w:val="24"/>
          <w:lang w:val="az-Latn-AZ"/>
        </w:rPr>
        <w:t xml:space="preserve"> </w:t>
      </w:r>
    </w:p>
    <w:p w14:paraId="32CC087B" w14:textId="7B727758" w:rsidR="00CC0FA6" w:rsidRPr="00405FD2" w:rsidRDefault="00474DE6" w:rsidP="00266DC8">
      <w:pPr>
        <w:numPr>
          <w:ilvl w:val="1"/>
          <w:numId w:val="32"/>
        </w:numPr>
        <w:spacing w:before="120" w:after="120" w:line="264" w:lineRule="auto"/>
        <w:ind w:left="567" w:hanging="567"/>
        <w:jc w:val="both"/>
        <w:rPr>
          <w:rFonts w:ascii="Times New Roman" w:hAnsi="Times New Roman"/>
          <w:bCs/>
          <w:noProof/>
          <w:sz w:val="24"/>
          <w:szCs w:val="24"/>
          <w:lang w:val="az-Latn-AZ"/>
        </w:rPr>
      </w:pPr>
      <w:r w:rsidRPr="00650938">
        <w:rPr>
          <w:rFonts w:ascii="Times New Roman" w:hAnsi="Times New Roman"/>
          <w:bCs/>
          <w:noProof/>
          <w:sz w:val="24"/>
          <w:szCs w:val="24"/>
          <w:lang w:val="az-Latn-AZ"/>
        </w:rPr>
        <w:t>Bəyanatda</w:t>
      </w:r>
      <w:r w:rsidR="00CC0FA6" w:rsidRPr="00650938">
        <w:rPr>
          <w:rFonts w:ascii="Times New Roman" w:hAnsi="Times New Roman"/>
          <w:bCs/>
          <w:noProof/>
          <w:sz w:val="24"/>
          <w:szCs w:val="24"/>
          <w:lang w:val="az-Latn-AZ"/>
        </w:rPr>
        <w:t xml:space="preserve"> göstərilən</w:t>
      </w:r>
      <w:r w:rsidR="00EF5AC0" w:rsidRPr="00650938">
        <w:rPr>
          <w:rFonts w:ascii="Times New Roman" w:hAnsi="Times New Roman"/>
          <w:bCs/>
          <w:noProof/>
          <w:sz w:val="24"/>
          <w:szCs w:val="24"/>
          <w:lang w:val="az-Latn-AZ"/>
        </w:rPr>
        <w:t xml:space="preserve"> Sığortaçının rekvizitləri</w:t>
      </w:r>
      <w:r w:rsidR="00AD285C" w:rsidRPr="00650938">
        <w:rPr>
          <w:rFonts w:ascii="Times New Roman" w:hAnsi="Times New Roman"/>
          <w:bCs/>
          <w:noProof/>
          <w:sz w:val="24"/>
          <w:szCs w:val="24"/>
          <w:lang w:val="az-Latn-AZ"/>
        </w:rPr>
        <w:t xml:space="preserve"> hesab olunan</w:t>
      </w:r>
      <w:r w:rsidR="00CC0FA6" w:rsidRPr="00650938">
        <w:rPr>
          <w:rFonts w:ascii="Times New Roman" w:hAnsi="Times New Roman"/>
          <w:bCs/>
          <w:noProof/>
          <w:sz w:val="24"/>
          <w:szCs w:val="24"/>
          <w:lang w:val="az-Latn-AZ"/>
        </w:rPr>
        <w:t xml:space="preserve"> məlumatlarda dəyişiklik olduğu təqdirdə, </w:t>
      </w:r>
      <w:r w:rsidR="00DB2706" w:rsidRPr="00650938">
        <w:rPr>
          <w:rFonts w:ascii="Times New Roman" w:hAnsi="Times New Roman"/>
          <w:bCs/>
          <w:noProof/>
          <w:sz w:val="24"/>
          <w:szCs w:val="24"/>
          <w:lang w:val="az-Latn-AZ"/>
        </w:rPr>
        <w:t>Sığortaçı bu barədə</w:t>
      </w:r>
      <w:r w:rsidR="00EF5AC0" w:rsidRPr="00650938">
        <w:rPr>
          <w:rFonts w:ascii="Times New Roman" w:hAnsi="Times New Roman"/>
          <w:bCs/>
          <w:noProof/>
          <w:sz w:val="24"/>
          <w:szCs w:val="24"/>
          <w:lang w:val="az-Latn-AZ"/>
        </w:rPr>
        <w:t xml:space="preserve"> </w:t>
      </w:r>
      <w:r w:rsidRPr="00650938">
        <w:rPr>
          <w:rFonts w:ascii="Times New Roman" w:hAnsi="Times New Roman"/>
          <w:bCs/>
          <w:noProof/>
          <w:sz w:val="24"/>
          <w:szCs w:val="24"/>
          <w:lang w:val="az-Latn-AZ"/>
        </w:rPr>
        <w:t xml:space="preserve">Bəyanata </w:t>
      </w:r>
      <w:r w:rsidR="00EF5AC0" w:rsidRPr="00650938">
        <w:rPr>
          <w:rFonts w:ascii="Times New Roman" w:hAnsi="Times New Roman"/>
          <w:bCs/>
          <w:noProof/>
          <w:sz w:val="24"/>
          <w:szCs w:val="24"/>
          <w:lang w:val="az-Latn-AZ"/>
        </w:rPr>
        <w:t>əlavə və dəyişiklik etmədən</w:t>
      </w:r>
      <w:r w:rsidR="00DB2706" w:rsidRPr="00650938">
        <w:rPr>
          <w:rFonts w:ascii="Times New Roman" w:hAnsi="Times New Roman"/>
          <w:bCs/>
          <w:noProof/>
          <w:sz w:val="24"/>
          <w:szCs w:val="24"/>
          <w:lang w:val="az-Latn-AZ"/>
        </w:rPr>
        <w:t xml:space="preserve"> I Sığortalını</w:t>
      </w:r>
      <w:r w:rsidR="00CC0FA6" w:rsidRPr="00650938">
        <w:rPr>
          <w:rFonts w:ascii="Times New Roman" w:hAnsi="Times New Roman"/>
          <w:bCs/>
          <w:noProof/>
          <w:sz w:val="24"/>
          <w:szCs w:val="24"/>
          <w:lang w:val="az-Latn-AZ"/>
        </w:rPr>
        <w:t xml:space="preserve"> 5 (beş) iş günü ərzində xəbərdar edir və Tərəflər həmin dəyişikliklərin qüvvədə olmasını xəbərdar edilmə tarixindən əsas götürür.</w:t>
      </w:r>
    </w:p>
    <w:p w14:paraId="043821D1" w14:textId="35A643B1" w:rsidR="00602269" w:rsidRPr="00405FD2" w:rsidRDefault="002B1579" w:rsidP="00405FD2">
      <w:pPr>
        <w:numPr>
          <w:ilvl w:val="1"/>
          <w:numId w:val="32"/>
        </w:numPr>
        <w:spacing w:before="120" w:after="120" w:line="264" w:lineRule="auto"/>
        <w:ind w:left="567" w:hanging="567"/>
        <w:jc w:val="both"/>
        <w:rPr>
          <w:rFonts w:ascii="Times New Roman" w:hAnsi="Times New Roman"/>
          <w:bCs/>
          <w:noProof/>
          <w:sz w:val="24"/>
          <w:szCs w:val="24"/>
          <w:lang w:val="az-Latn-AZ"/>
        </w:rPr>
      </w:pPr>
      <w:r w:rsidRPr="00405FD2">
        <w:rPr>
          <w:rFonts w:ascii="Times New Roman" w:hAnsi="Times New Roman"/>
          <w:bCs/>
          <w:noProof/>
          <w:sz w:val="24"/>
          <w:szCs w:val="24"/>
          <w:lang w:val="az-Latn-AZ"/>
        </w:rPr>
        <w:t>Sığortaçı Sığortalıya</w:t>
      </w:r>
      <w:r w:rsidR="00602269" w:rsidRPr="00405FD2">
        <w:rPr>
          <w:rFonts w:ascii="Times New Roman" w:hAnsi="Times New Roman"/>
          <w:bCs/>
          <w:noProof/>
          <w:sz w:val="24"/>
          <w:szCs w:val="24"/>
          <w:lang w:val="az-Latn-AZ"/>
        </w:rPr>
        <w:t xml:space="preserve"> daha geniş istiqamətdə xidmət göstərmək üçün </w:t>
      </w:r>
      <w:r w:rsidRPr="00405FD2">
        <w:rPr>
          <w:rFonts w:ascii="Times New Roman" w:hAnsi="Times New Roman"/>
          <w:bCs/>
          <w:noProof/>
          <w:sz w:val="24"/>
          <w:szCs w:val="24"/>
          <w:lang w:val="az-Latn-AZ"/>
        </w:rPr>
        <w:t>Sığortalı</w:t>
      </w:r>
      <w:r w:rsidR="00602269" w:rsidRPr="00405FD2">
        <w:rPr>
          <w:rFonts w:ascii="Times New Roman" w:hAnsi="Times New Roman"/>
          <w:bCs/>
          <w:noProof/>
          <w:sz w:val="24"/>
          <w:szCs w:val="24"/>
          <w:lang w:val="az-Latn-AZ"/>
        </w:rPr>
        <w:t xml:space="preserve"> barədə məlumatları ona heç bir zərər vurmamaq, habelə yayılmaması üçün məsuliyyət daşımaqla müxtəlif informasiya ehtiyatlarından əldə edə, habelə </w:t>
      </w:r>
      <w:r w:rsidRPr="00405FD2">
        <w:rPr>
          <w:rFonts w:ascii="Times New Roman" w:hAnsi="Times New Roman"/>
          <w:bCs/>
          <w:noProof/>
          <w:sz w:val="24"/>
          <w:szCs w:val="24"/>
          <w:lang w:val="az-Latn-AZ"/>
        </w:rPr>
        <w:t>Sığortalının məlumatlarını (sığorta</w:t>
      </w:r>
      <w:r w:rsidR="00602269" w:rsidRPr="00405FD2">
        <w:rPr>
          <w:rFonts w:ascii="Times New Roman" w:hAnsi="Times New Roman"/>
          <w:bCs/>
          <w:noProof/>
          <w:sz w:val="24"/>
          <w:szCs w:val="24"/>
          <w:lang w:val="az-Latn-AZ"/>
        </w:rPr>
        <w:t xml:space="preserve"> sirri təşkil edən məlumatları</w:t>
      </w:r>
      <w:r w:rsidRPr="00405FD2">
        <w:rPr>
          <w:rFonts w:ascii="Times New Roman" w:hAnsi="Times New Roman"/>
          <w:bCs/>
          <w:noProof/>
          <w:sz w:val="24"/>
          <w:szCs w:val="24"/>
          <w:lang w:val="az-Latn-AZ"/>
        </w:rPr>
        <w:t xml:space="preserve"> daxil olmaqla) </w:t>
      </w:r>
      <w:r w:rsidR="00602269" w:rsidRPr="00405FD2">
        <w:rPr>
          <w:rFonts w:ascii="Times New Roman" w:hAnsi="Times New Roman"/>
          <w:bCs/>
          <w:noProof/>
          <w:sz w:val="24"/>
          <w:szCs w:val="24"/>
          <w:lang w:val="az-Latn-AZ"/>
        </w:rPr>
        <w:t xml:space="preserve">öz işçilərinə, nümayəndələrinə, ona hüquqi və digər xidmət göstərən digər şəxslərə, özünə aidiyyəti olan şəxslərə, </w:t>
      </w:r>
      <w:r w:rsidRPr="00405FD2">
        <w:rPr>
          <w:rFonts w:ascii="Times New Roman" w:hAnsi="Times New Roman"/>
          <w:bCs/>
          <w:noProof/>
          <w:sz w:val="24"/>
          <w:szCs w:val="24"/>
          <w:lang w:val="az-Latn-AZ"/>
        </w:rPr>
        <w:t>sığorta</w:t>
      </w:r>
      <w:r w:rsidR="00602269" w:rsidRPr="00405FD2">
        <w:rPr>
          <w:rFonts w:ascii="Times New Roman" w:hAnsi="Times New Roman"/>
          <w:bCs/>
          <w:noProof/>
          <w:sz w:val="24"/>
          <w:szCs w:val="24"/>
          <w:lang w:val="az-Latn-AZ"/>
        </w:rPr>
        <w:t xml:space="preserve"> fəaliyyətini həyata keçirərkən ondan tələb edən dövlət orqanlarına, maliyyə bazarlarına nəzarəti həyata keçirən orqanlara</w:t>
      </w:r>
      <w:r w:rsidRPr="00405FD2">
        <w:rPr>
          <w:rFonts w:ascii="Times New Roman" w:hAnsi="Times New Roman"/>
          <w:bCs/>
          <w:noProof/>
          <w:sz w:val="24"/>
          <w:szCs w:val="24"/>
          <w:lang w:val="az-Latn-AZ"/>
        </w:rPr>
        <w:t>,</w:t>
      </w:r>
      <w:r w:rsidR="00602269" w:rsidRPr="00405FD2">
        <w:rPr>
          <w:rFonts w:ascii="Times New Roman" w:hAnsi="Times New Roman"/>
          <w:bCs/>
          <w:noProof/>
          <w:sz w:val="24"/>
          <w:szCs w:val="24"/>
          <w:lang w:val="az-Latn-AZ"/>
        </w:rPr>
        <w:t xml:space="preserve"> ölkədaxili və ya transsərhəd qaydada ötürə, Şəxsi Kabinetə və ya Mobil tətbiqetməyə yerləşdirə bilər. </w:t>
      </w:r>
    </w:p>
    <w:p w14:paraId="15DDFB24" w14:textId="331ABA48" w:rsidR="00CC0FA6" w:rsidRPr="00401389" w:rsidRDefault="00CC0FA6"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401389">
        <w:rPr>
          <w:rFonts w:ascii="Times New Roman" w:hAnsi="Times New Roman"/>
          <w:noProof/>
          <w:sz w:val="24"/>
          <w:szCs w:val="24"/>
          <w:lang w:val="az-Latn-AZ"/>
        </w:rPr>
        <w:t xml:space="preserve">Bu </w:t>
      </w:r>
      <w:r w:rsidR="001D358F" w:rsidRPr="00401389">
        <w:rPr>
          <w:rFonts w:ascii="Times New Roman" w:hAnsi="Times New Roman"/>
          <w:noProof/>
          <w:sz w:val="24"/>
          <w:szCs w:val="24"/>
          <w:lang w:val="az-Latn-AZ"/>
        </w:rPr>
        <w:t>ÜŞT-nin</w:t>
      </w:r>
      <w:r w:rsidRPr="00401389">
        <w:rPr>
          <w:rFonts w:ascii="Times New Roman" w:hAnsi="Times New Roman"/>
          <w:noProof/>
          <w:sz w:val="24"/>
          <w:szCs w:val="24"/>
          <w:lang w:val="az-Latn-AZ"/>
        </w:rPr>
        <w:t xml:space="preserve"> hər hansı müddəası ilə qanunvericilik arasında ziddiyyət yarandıqda həmin müddəa qüvvədən düşmüş hesab edilir və </w:t>
      </w:r>
      <w:r w:rsidR="001D358F" w:rsidRPr="00401389">
        <w:rPr>
          <w:rFonts w:ascii="Times New Roman" w:hAnsi="Times New Roman"/>
          <w:noProof/>
          <w:sz w:val="24"/>
          <w:szCs w:val="24"/>
          <w:lang w:val="az-Latn-AZ"/>
        </w:rPr>
        <w:t>ÜŞT</w:t>
      </w:r>
      <w:r w:rsidRPr="00401389">
        <w:rPr>
          <w:rFonts w:ascii="Times New Roman" w:hAnsi="Times New Roman"/>
          <w:noProof/>
          <w:sz w:val="24"/>
          <w:szCs w:val="24"/>
          <w:lang w:val="az-Latn-AZ"/>
        </w:rPr>
        <w:t xml:space="preserve"> üzrə hərəkətlər qanunvericiliyə uyğun olaraq icra edilir.</w:t>
      </w:r>
    </w:p>
    <w:p w14:paraId="7FF84620" w14:textId="7F642E2B" w:rsidR="00CC0FA6" w:rsidRPr="00401389" w:rsidRDefault="00CC0FA6"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401389">
        <w:rPr>
          <w:rFonts w:ascii="Times New Roman" w:eastAsia="MS Gothic" w:hAnsi="Times New Roman"/>
          <w:noProof/>
          <w:sz w:val="24"/>
          <w:szCs w:val="24"/>
          <w:lang w:val="az-Latn-AZ" w:eastAsia="ja-JP"/>
        </w:rPr>
        <w:t>Tərəflər bu</w:t>
      </w:r>
      <w:r w:rsidR="00E305FA" w:rsidRPr="00401389">
        <w:rPr>
          <w:rFonts w:ascii="Times New Roman" w:eastAsia="MS Gothic" w:hAnsi="Times New Roman"/>
          <w:noProof/>
          <w:sz w:val="24"/>
          <w:szCs w:val="24"/>
          <w:lang w:val="az-Latn-AZ" w:eastAsia="ja-JP"/>
        </w:rPr>
        <w:t xml:space="preserve"> ÜŞT </w:t>
      </w:r>
      <w:r w:rsidRPr="00401389">
        <w:rPr>
          <w:rFonts w:ascii="Times New Roman" w:eastAsia="MS Gothic" w:hAnsi="Times New Roman"/>
          <w:noProof/>
          <w:sz w:val="24"/>
          <w:szCs w:val="24"/>
          <w:lang w:val="az-Latn-AZ" w:eastAsia="ja-JP"/>
        </w:rPr>
        <w:t>üzrə əməkdaşlıq həyata keçirərkən bir-birinə qarşı vicdanlı olmalı, bir-birilərinin mənafeyinə xələl gətirə biləcək hərəkətlərə yol verməməli, hüququn “bona fides” prinsipinə, mülki qanunvericiliyinin ümumi prinsiplərinə riayət etməlidirlər.</w:t>
      </w:r>
    </w:p>
    <w:p w14:paraId="1650B585" w14:textId="0B010403" w:rsidR="00CC0FA6" w:rsidRPr="00401389" w:rsidRDefault="00CC0FA6" w:rsidP="00266DC8">
      <w:pPr>
        <w:pStyle w:val="NoSpacing"/>
        <w:numPr>
          <w:ilvl w:val="1"/>
          <w:numId w:val="32"/>
        </w:numPr>
        <w:spacing w:before="120" w:after="120" w:line="264" w:lineRule="auto"/>
        <w:ind w:left="567" w:right="-23" w:hanging="567"/>
        <w:jc w:val="both"/>
        <w:rPr>
          <w:rFonts w:ascii="Times New Roman" w:eastAsia="MS Gothic" w:hAnsi="Times New Roman"/>
          <w:noProof/>
          <w:sz w:val="24"/>
          <w:szCs w:val="24"/>
          <w:lang w:val="az-Latn-AZ" w:eastAsia="ja-JP"/>
        </w:rPr>
      </w:pPr>
      <w:r w:rsidRPr="00401389">
        <w:rPr>
          <w:rFonts w:ascii="Times New Roman" w:eastAsia="MS Gothic" w:hAnsi="Times New Roman"/>
          <w:noProof/>
          <w:sz w:val="24"/>
          <w:szCs w:val="24"/>
          <w:lang w:val="az-Latn-AZ" w:eastAsia="ja-JP"/>
        </w:rPr>
        <w:t xml:space="preserve">Bu </w:t>
      </w:r>
      <w:r w:rsidR="00E305FA" w:rsidRPr="00401389">
        <w:rPr>
          <w:rFonts w:ascii="Times New Roman" w:eastAsia="MS Gothic" w:hAnsi="Times New Roman"/>
          <w:noProof/>
          <w:sz w:val="24"/>
          <w:szCs w:val="24"/>
          <w:lang w:val="az-Latn-AZ" w:eastAsia="ja-JP"/>
        </w:rPr>
        <w:t xml:space="preserve">ÜŞT-də </w:t>
      </w:r>
      <w:r w:rsidRPr="00401389">
        <w:rPr>
          <w:rFonts w:ascii="Times New Roman" w:eastAsia="MS Gothic" w:hAnsi="Times New Roman"/>
          <w:noProof/>
          <w:sz w:val="24"/>
          <w:szCs w:val="24"/>
          <w:lang w:val="az-Latn-AZ" w:eastAsia="ja-JP"/>
        </w:rPr>
        <w:t>natural ədədlərlə nömrələnmiş, qalın qara şriftlə altı xətlənmiş şəkildə verilən sözlər yalnız</w:t>
      </w:r>
      <w:r w:rsidR="00E305FA" w:rsidRPr="00401389">
        <w:rPr>
          <w:rFonts w:ascii="Times New Roman" w:eastAsia="MS Gothic" w:hAnsi="Times New Roman"/>
          <w:noProof/>
          <w:sz w:val="24"/>
          <w:szCs w:val="24"/>
          <w:lang w:val="az-Latn-AZ" w:eastAsia="ja-JP"/>
        </w:rPr>
        <w:t xml:space="preserve"> ÜŞT-nin</w:t>
      </w:r>
      <w:r w:rsidRPr="00401389">
        <w:rPr>
          <w:rFonts w:ascii="Times New Roman" w:eastAsia="MS Gothic" w:hAnsi="Times New Roman"/>
          <w:noProof/>
          <w:sz w:val="24"/>
          <w:szCs w:val="24"/>
          <w:lang w:val="az-Latn-AZ" w:eastAsia="ja-JP"/>
        </w:rPr>
        <w:t xml:space="preserve"> müvafiq hissələrinin adını bildirir, rahatlıq məqsədilə əlavə edilmişdir, </w:t>
      </w:r>
      <w:r w:rsidR="00E305FA" w:rsidRPr="00401389">
        <w:rPr>
          <w:rFonts w:ascii="Times New Roman" w:eastAsia="MS Gothic" w:hAnsi="Times New Roman"/>
          <w:noProof/>
          <w:sz w:val="24"/>
          <w:szCs w:val="24"/>
          <w:lang w:val="az-Latn-AZ" w:eastAsia="ja-JP"/>
        </w:rPr>
        <w:t xml:space="preserve">ÜŞT-nin </w:t>
      </w:r>
      <w:r w:rsidRPr="00401389">
        <w:rPr>
          <w:rFonts w:ascii="Times New Roman" w:eastAsia="MS Gothic" w:hAnsi="Times New Roman"/>
          <w:noProof/>
          <w:sz w:val="24"/>
          <w:szCs w:val="24"/>
          <w:lang w:val="az-Latn-AZ" w:eastAsia="ja-JP"/>
        </w:rPr>
        <w:t>hər hansı müddəasının şərh edilməsi üçün istifadə edilə bilməz.</w:t>
      </w:r>
    </w:p>
    <w:p w14:paraId="7EA0BB77" w14:textId="6DC04473" w:rsidR="00357F46" w:rsidRPr="00401389" w:rsidRDefault="00CC0FA6" w:rsidP="00266DC8">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357F46">
        <w:rPr>
          <w:rFonts w:ascii="Times New Roman" w:hAnsi="Times New Roman"/>
          <w:noProof/>
          <w:sz w:val="24"/>
          <w:szCs w:val="24"/>
          <w:lang w:val="az-Latn-AZ"/>
        </w:rPr>
        <w:t xml:space="preserve">Bu </w:t>
      </w:r>
      <w:r w:rsidR="00E305FA" w:rsidRPr="00357F46">
        <w:rPr>
          <w:rFonts w:ascii="Times New Roman" w:hAnsi="Times New Roman"/>
          <w:noProof/>
          <w:sz w:val="24"/>
          <w:szCs w:val="24"/>
          <w:lang w:val="az-Latn-AZ"/>
        </w:rPr>
        <w:t>ÜŞT-nin</w:t>
      </w:r>
      <w:r w:rsidRPr="00357F46">
        <w:rPr>
          <w:rFonts w:ascii="Times New Roman" w:hAnsi="Times New Roman"/>
          <w:noProof/>
          <w:sz w:val="24"/>
          <w:szCs w:val="24"/>
          <w:lang w:val="az-Latn-AZ"/>
        </w:rPr>
        <w:t xml:space="preserve"> natural ədədlərlə nömrələnmiş bölmələri “maddə”, həmin maddələrin altbölmələri “bənd”, həmin bəndlərin altbölmələri “yarımbənd”, həmin yarımbəndlərin altbölmələri isə “abzas” adlandırılır.</w:t>
      </w:r>
    </w:p>
    <w:p w14:paraId="49BAFCC4" w14:textId="6A90B255" w:rsidR="00357F46" w:rsidRPr="00357F46" w:rsidRDefault="00357F46" w:rsidP="00405FD2">
      <w:pPr>
        <w:pStyle w:val="NoSpacing"/>
        <w:numPr>
          <w:ilvl w:val="1"/>
          <w:numId w:val="32"/>
        </w:numPr>
        <w:spacing w:before="120" w:after="120" w:line="264" w:lineRule="auto"/>
        <w:ind w:left="567" w:hanging="567"/>
        <w:jc w:val="both"/>
        <w:rPr>
          <w:rFonts w:ascii="Times New Roman" w:hAnsi="Times New Roman"/>
          <w:noProof/>
          <w:sz w:val="24"/>
          <w:szCs w:val="24"/>
          <w:lang w:val="az-Latn-AZ"/>
        </w:rPr>
      </w:pPr>
      <w:r w:rsidRPr="00401389">
        <w:rPr>
          <w:rFonts w:ascii="Times New Roman" w:hAnsi="Times New Roman"/>
          <w:noProof/>
          <w:sz w:val="24"/>
          <w:szCs w:val="24"/>
          <w:lang w:val="az-Latn-AZ"/>
        </w:rPr>
        <w:t>Sığortalının qarşılaşdığı çətinliklər və suallarla əlaqədar müraciətlərinin Azərbaycan Respublikası Mərkəzi Bankı tərəfindən operativ araşdırılması üçün aşağıda göstərilən əlaqə nömrələri vasitəsi ilə əlaqə saxlanıla bilər: Əlaqə tel: (+99412) 4935058, qaynar xətt: (+99412) 966.</w:t>
      </w:r>
    </w:p>
    <w:p w14:paraId="7737F4E4" w14:textId="77777777" w:rsidR="00244988" w:rsidRPr="00401389" w:rsidRDefault="00244988" w:rsidP="00266DC8">
      <w:pPr>
        <w:pStyle w:val="NoSpacing"/>
        <w:spacing w:before="120" w:after="120" w:line="264" w:lineRule="auto"/>
        <w:ind w:left="567"/>
        <w:jc w:val="both"/>
        <w:rPr>
          <w:rFonts w:ascii="Times New Roman" w:hAnsi="Times New Roman"/>
          <w:b/>
          <w:noProof/>
          <w:sz w:val="24"/>
          <w:szCs w:val="24"/>
          <w:lang w:val="az-Latn-AZ"/>
        </w:rPr>
      </w:pPr>
    </w:p>
    <w:p w14:paraId="70BF41FF" w14:textId="77777777" w:rsidR="00244988" w:rsidRPr="00401389" w:rsidRDefault="00244988" w:rsidP="00266DC8">
      <w:pPr>
        <w:pStyle w:val="NoSpacing"/>
        <w:spacing w:before="120" w:after="120" w:line="264" w:lineRule="auto"/>
        <w:jc w:val="center"/>
        <w:rPr>
          <w:rFonts w:ascii="Times New Roman" w:hAnsi="Times New Roman"/>
          <w:b/>
          <w:noProof/>
          <w:sz w:val="24"/>
          <w:szCs w:val="24"/>
          <w:lang w:val="az-Latn-AZ"/>
        </w:rPr>
      </w:pPr>
    </w:p>
    <w:bookmarkEnd w:id="0"/>
    <w:p w14:paraId="04A600F3" w14:textId="77777777" w:rsidR="003C2851" w:rsidRPr="00401389" w:rsidRDefault="003C2851" w:rsidP="00266DC8">
      <w:pPr>
        <w:pStyle w:val="NoSpacing"/>
        <w:spacing w:before="120" w:after="120" w:line="264" w:lineRule="auto"/>
        <w:jc w:val="both"/>
        <w:rPr>
          <w:rFonts w:ascii="Times New Roman" w:hAnsi="Times New Roman"/>
          <w:noProof/>
          <w:sz w:val="24"/>
          <w:szCs w:val="24"/>
          <w:lang w:val="az-Latn-AZ"/>
        </w:rPr>
      </w:pPr>
    </w:p>
    <w:sectPr w:rsidR="003C2851" w:rsidRPr="00401389" w:rsidSect="00F414E0">
      <w:headerReference w:type="default" r:id="rId13"/>
      <w:footerReference w:type="default" r:id="rId14"/>
      <w:headerReference w:type="first" r:id="rId15"/>
      <w:footerReference w:type="first" r:id="rId16"/>
      <w:pgSz w:w="11906" w:h="16838" w:code="9"/>
      <w:pgMar w:top="426" w:right="849" w:bottom="568" w:left="851" w:header="566" w:footer="1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5CAA6" w14:textId="77777777" w:rsidR="004867CC" w:rsidRDefault="004867CC" w:rsidP="00B50F09">
      <w:pPr>
        <w:spacing w:after="0" w:line="240" w:lineRule="auto"/>
      </w:pPr>
      <w:r>
        <w:separator/>
      </w:r>
    </w:p>
  </w:endnote>
  <w:endnote w:type="continuationSeparator" w:id="0">
    <w:p w14:paraId="487D0DA8" w14:textId="77777777" w:rsidR="004867CC" w:rsidRDefault="004867CC" w:rsidP="00B50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828770"/>
      <w:docPartObj>
        <w:docPartGallery w:val="Page Numbers (Bottom of Page)"/>
        <w:docPartUnique/>
      </w:docPartObj>
    </w:sdtPr>
    <w:sdtEndPr>
      <w:rPr>
        <w:rFonts w:ascii="Times New Roman" w:hAnsi="Times New Roman"/>
        <w:noProof/>
      </w:rPr>
    </w:sdtEndPr>
    <w:sdtContent>
      <w:p w14:paraId="7FCCF4FA" w14:textId="4100EAD8" w:rsidR="00DB10A6" w:rsidRPr="003C04AB" w:rsidRDefault="00D94888" w:rsidP="00BD1678">
        <w:pPr>
          <w:pStyle w:val="Footer"/>
          <w:ind w:right="-1"/>
          <w:jc w:val="center"/>
          <w:rPr>
            <w:rFonts w:ascii="Times New Roman" w:hAnsi="Times New Roman"/>
          </w:rPr>
        </w:pPr>
        <w:r w:rsidRPr="003C04AB">
          <w:rPr>
            <w:rFonts w:ascii="Times New Roman" w:hAnsi="Times New Roman"/>
          </w:rPr>
          <w:fldChar w:fldCharType="begin"/>
        </w:r>
        <w:r w:rsidRPr="003C04AB">
          <w:rPr>
            <w:rFonts w:ascii="Times New Roman" w:hAnsi="Times New Roman"/>
          </w:rPr>
          <w:instrText xml:space="preserve"> PAGE   \* MERGEFORMAT </w:instrText>
        </w:r>
        <w:r w:rsidRPr="003C04AB">
          <w:rPr>
            <w:rFonts w:ascii="Times New Roman" w:hAnsi="Times New Roman"/>
          </w:rPr>
          <w:fldChar w:fldCharType="separate"/>
        </w:r>
        <w:r w:rsidRPr="003C04AB">
          <w:rPr>
            <w:rFonts w:ascii="Times New Roman" w:hAnsi="Times New Roman"/>
            <w:noProof/>
          </w:rPr>
          <w:t>2</w:t>
        </w:r>
        <w:r w:rsidRPr="003C04AB">
          <w:rPr>
            <w:rFonts w:ascii="Times New Roman" w:hAnsi="Times New Roman"/>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04860"/>
      <w:docPartObj>
        <w:docPartGallery w:val="Page Numbers (Bottom of Page)"/>
        <w:docPartUnique/>
      </w:docPartObj>
    </w:sdtPr>
    <w:sdtEndPr>
      <w:rPr>
        <w:rFonts w:ascii="Times New Roman" w:hAnsi="Times New Roman"/>
        <w:noProof/>
      </w:rPr>
    </w:sdtEndPr>
    <w:sdtContent>
      <w:p w14:paraId="40488F53" w14:textId="1DBB09FC" w:rsidR="00DB10A6" w:rsidRPr="003C04AB" w:rsidRDefault="00D94888" w:rsidP="00BD1678">
        <w:pPr>
          <w:pStyle w:val="Footer"/>
          <w:ind w:right="-1"/>
          <w:jc w:val="center"/>
          <w:rPr>
            <w:rFonts w:ascii="Times New Roman" w:hAnsi="Times New Roman"/>
            <w:noProof/>
          </w:rPr>
        </w:pPr>
        <w:r w:rsidRPr="009B5660">
          <w:rPr>
            <w:rFonts w:ascii="Times New Roman" w:hAnsi="Times New Roman"/>
          </w:rPr>
          <w:fldChar w:fldCharType="begin"/>
        </w:r>
        <w:r w:rsidRPr="009B5660">
          <w:rPr>
            <w:rFonts w:ascii="Times New Roman" w:hAnsi="Times New Roman"/>
          </w:rPr>
          <w:instrText xml:space="preserve"> PAGE   \* MERGEFORMAT </w:instrText>
        </w:r>
        <w:r w:rsidRPr="009B5660">
          <w:rPr>
            <w:rFonts w:ascii="Times New Roman" w:hAnsi="Times New Roman"/>
          </w:rPr>
          <w:fldChar w:fldCharType="separate"/>
        </w:r>
        <w:r>
          <w:rPr>
            <w:rFonts w:ascii="Times New Roman" w:hAnsi="Times New Roman"/>
          </w:rPr>
          <w:t>2</w:t>
        </w:r>
        <w:r w:rsidRPr="009B5660">
          <w:rPr>
            <w:rFonts w:ascii="Times New Roman" w:hAnsi="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AE04D" w14:textId="77777777" w:rsidR="004867CC" w:rsidRDefault="004867CC" w:rsidP="00B50F09">
      <w:pPr>
        <w:spacing w:after="0" w:line="240" w:lineRule="auto"/>
      </w:pPr>
      <w:r>
        <w:separator/>
      </w:r>
    </w:p>
  </w:footnote>
  <w:footnote w:type="continuationSeparator" w:id="0">
    <w:p w14:paraId="3AE08263" w14:textId="77777777" w:rsidR="004867CC" w:rsidRDefault="004867CC" w:rsidP="00B50F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04EE2" w14:textId="77777777" w:rsidR="0014160E" w:rsidRDefault="001A2D35" w:rsidP="001A2D35">
    <w:pPr>
      <w:pStyle w:val="Header"/>
      <w:jc w:val="right"/>
      <w:rPr>
        <w:noProof/>
        <w:lang w:val="az-Latn-AZ"/>
      </w:rPr>
    </w:pPr>
    <w:r w:rsidRPr="001A2D35">
      <w:rPr>
        <w:noProof/>
        <w:lang w:val="az-Latn-AZ"/>
      </w:rPr>
      <w:drawing>
        <wp:anchor distT="0" distB="0" distL="114300" distR="114300" simplePos="0" relativeHeight="251660800" behindDoc="0" locked="0" layoutInCell="1" allowOverlap="1" wp14:anchorId="16AEFE08" wp14:editId="5254262A">
          <wp:simplePos x="0" y="0"/>
          <wp:positionH relativeFrom="margin">
            <wp:align>left</wp:align>
          </wp:positionH>
          <wp:positionV relativeFrom="paragraph">
            <wp:posOffset>15875</wp:posOffset>
          </wp:positionV>
          <wp:extent cx="962025" cy="400685"/>
          <wp:effectExtent l="0" t="0" r="9525" b="0"/>
          <wp:wrapNone/>
          <wp:docPr id="1501268634" name="Picture 1501268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699AAB" w14:textId="77777777" w:rsidR="0014160E" w:rsidRDefault="0014160E" w:rsidP="001A2D35">
    <w:pPr>
      <w:pStyle w:val="Header"/>
      <w:jc w:val="right"/>
      <w:rPr>
        <w:noProof/>
        <w:lang w:val="az-Latn-AZ"/>
      </w:rPr>
    </w:pPr>
  </w:p>
  <w:p w14:paraId="3BDC8A36" w14:textId="2E84D845" w:rsidR="001A2D35" w:rsidRPr="00650938" w:rsidRDefault="001A2D35" w:rsidP="001A2D35">
    <w:pPr>
      <w:pStyle w:val="Header"/>
      <w:jc w:val="right"/>
      <w:rPr>
        <w:rFonts w:ascii="Times New Roman" w:eastAsia="Times New Roman" w:hAnsi="Times New Roman"/>
        <w:noProof/>
        <w:sz w:val="24"/>
        <w:szCs w:val="24"/>
        <w:lang w:val="az-Latn-AZ"/>
      </w:rPr>
    </w:pPr>
    <w:r w:rsidRPr="001A2D35">
      <w:rPr>
        <w:noProof/>
        <w:lang w:val="az-Latn-AZ"/>
      </w:rPr>
      <w:t xml:space="preserve">                            </w:t>
    </w:r>
  </w:p>
  <w:p w14:paraId="15F8F22E" w14:textId="77777777" w:rsidR="001A2D35" w:rsidRDefault="001A2D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8681B" w14:textId="45477FD6" w:rsidR="0014160E" w:rsidRDefault="0014160E" w:rsidP="00EE4079">
    <w:pPr>
      <w:pStyle w:val="Header"/>
      <w:jc w:val="right"/>
      <w:rPr>
        <w:noProof/>
        <w:lang w:val="az-Latn-AZ"/>
      </w:rPr>
    </w:pPr>
    <w:r w:rsidRPr="001A2D35">
      <w:rPr>
        <w:noProof/>
        <w:lang w:val="az-Latn-AZ"/>
      </w:rPr>
      <w:drawing>
        <wp:anchor distT="0" distB="0" distL="114300" distR="114300" simplePos="0" relativeHeight="251658752" behindDoc="0" locked="0" layoutInCell="1" allowOverlap="1" wp14:anchorId="079D1488" wp14:editId="48AA8739">
          <wp:simplePos x="0" y="0"/>
          <wp:positionH relativeFrom="margin">
            <wp:align>left</wp:align>
          </wp:positionH>
          <wp:positionV relativeFrom="paragraph">
            <wp:posOffset>-89535</wp:posOffset>
          </wp:positionV>
          <wp:extent cx="962025" cy="400685"/>
          <wp:effectExtent l="0" t="0" r="9525" b="0"/>
          <wp:wrapNone/>
          <wp:docPr id="1065903015" name="Picture 1065903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2025"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76039E" w14:textId="77777777" w:rsidR="0014160E" w:rsidRDefault="0014160E" w:rsidP="00EE4079">
    <w:pPr>
      <w:pStyle w:val="Header"/>
      <w:jc w:val="right"/>
      <w:rPr>
        <w:noProof/>
        <w:lang w:val="az-Latn-AZ"/>
      </w:rPr>
    </w:pPr>
  </w:p>
  <w:p w14:paraId="2D0B7324" w14:textId="69856B65" w:rsidR="00EE4079" w:rsidRPr="001A2D35" w:rsidRDefault="00EE4079" w:rsidP="00EE4079">
    <w:pPr>
      <w:pStyle w:val="Header"/>
      <w:jc w:val="right"/>
      <w:rPr>
        <w:rFonts w:ascii="Times New Roman" w:hAnsi="Times New Roman"/>
        <w:b/>
        <w:bCs/>
        <w:noProof/>
        <w:sz w:val="20"/>
        <w:szCs w:val="20"/>
        <w:lang w:val="az-Latn-AZ"/>
      </w:rPr>
    </w:pPr>
    <w:r w:rsidRPr="001A2D35">
      <w:rPr>
        <w:noProof/>
        <w:lang w:val="az-Latn-AZ"/>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6AAF"/>
    <w:multiLevelType w:val="multilevel"/>
    <w:tmpl w:val="314A702C"/>
    <w:lvl w:ilvl="0">
      <w:start w:val="5"/>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F70A22"/>
    <w:multiLevelType w:val="multilevel"/>
    <w:tmpl w:val="36DE456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9A4787F"/>
    <w:multiLevelType w:val="multilevel"/>
    <w:tmpl w:val="839807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B2A041C"/>
    <w:multiLevelType w:val="hybridMultilevel"/>
    <w:tmpl w:val="68D2A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52755E"/>
    <w:multiLevelType w:val="multilevel"/>
    <w:tmpl w:val="E8745B14"/>
    <w:lvl w:ilvl="0">
      <w:start w:val="3"/>
      <w:numFmt w:val="decimal"/>
      <w:lvlText w:val="%1-"/>
      <w:lvlJc w:val="left"/>
      <w:pPr>
        <w:ind w:left="384" w:hanging="384"/>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0EE23872"/>
    <w:multiLevelType w:val="hybridMultilevel"/>
    <w:tmpl w:val="DEC2618C"/>
    <w:lvl w:ilvl="0" w:tplc="7174DB40">
      <w:start w:val="10"/>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844F4"/>
    <w:multiLevelType w:val="hybridMultilevel"/>
    <w:tmpl w:val="324C05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B55819"/>
    <w:multiLevelType w:val="multilevel"/>
    <w:tmpl w:val="8E8AA9D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b w:val="0"/>
        <w:sz w:val="24"/>
        <w:szCs w:val="24"/>
      </w:rPr>
    </w:lvl>
    <w:lvl w:ilvl="2">
      <w:start w:val="1"/>
      <w:numFmt w:val="decimal"/>
      <w:isLgl/>
      <w:lvlText w:val="%1.%2.%3."/>
      <w:lvlJc w:val="left"/>
      <w:pPr>
        <w:ind w:left="1080" w:hanging="720"/>
      </w:pPr>
      <w:rPr>
        <w:rFonts w:hint="default"/>
        <w:strike w:val="0"/>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D032513"/>
    <w:multiLevelType w:val="multilevel"/>
    <w:tmpl w:val="143ECB6A"/>
    <w:lvl w:ilvl="0">
      <w:start w:val="1"/>
      <w:numFmt w:val="decimal"/>
      <w:lvlText w:val="%1."/>
      <w:lvlJc w:val="left"/>
      <w:pPr>
        <w:ind w:left="1080" w:hanging="720"/>
      </w:pPr>
      <w:rPr>
        <w:rFonts w:hint="default"/>
        <w:b/>
        <w:sz w:val="16"/>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720" w:hanging="36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080" w:hanging="720"/>
      </w:pPr>
      <w:rPr>
        <w:rFonts w:hint="default"/>
        <w:color w:val="000000"/>
      </w:rPr>
    </w:lvl>
    <w:lvl w:ilvl="5">
      <w:start w:val="1"/>
      <w:numFmt w:val="decimal"/>
      <w:isLgl/>
      <w:lvlText w:val="%1.%2.%3.%4.%5.%6."/>
      <w:lvlJc w:val="left"/>
      <w:pPr>
        <w:ind w:left="1080" w:hanging="720"/>
      </w:pPr>
      <w:rPr>
        <w:rFonts w:hint="default"/>
        <w:color w:val="000000"/>
      </w:rPr>
    </w:lvl>
    <w:lvl w:ilvl="6">
      <w:start w:val="1"/>
      <w:numFmt w:val="decimal"/>
      <w:isLgl/>
      <w:lvlText w:val="%1.%2.%3.%4.%5.%6.%7."/>
      <w:lvlJc w:val="left"/>
      <w:pPr>
        <w:ind w:left="1440" w:hanging="1080"/>
      </w:pPr>
      <w:rPr>
        <w:rFonts w:hint="default"/>
        <w:color w:val="000000"/>
      </w:rPr>
    </w:lvl>
    <w:lvl w:ilvl="7">
      <w:start w:val="1"/>
      <w:numFmt w:val="decimal"/>
      <w:isLgl/>
      <w:lvlText w:val="%1.%2.%3.%4.%5.%6.%7.%8."/>
      <w:lvlJc w:val="left"/>
      <w:pPr>
        <w:ind w:left="1440" w:hanging="1080"/>
      </w:pPr>
      <w:rPr>
        <w:rFonts w:hint="default"/>
        <w:color w:val="000000"/>
      </w:rPr>
    </w:lvl>
    <w:lvl w:ilvl="8">
      <w:start w:val="1"/>
      <w:numFmt w:val="decimal"/>
      <w:isLgl/>
      <w:lvlText w:val="%1.%2.%3.%4.%5.%6.%7.%8.%9."/>
      <w:lvlJc w:val="left"/>
      <w:pPr>
        <w:ind w:left="1440" w:hanging="1080"/>
      </w:pPr>
      <w:rPr>
        <w:rFonts w:hint="default"/>
        <w:color w:val="000000"/>
      </w:rPr>
    </w:lvl>
  </w:abstractNum>
  <w:abstractNum w:abstractNumId="9" w15:restartNumberingAfterBreak="0">
    <w:nsid w:val="225001E3"/>
    <w:multiLevelType w:val="hybridMultilevel"/>
    <w:tmpl w:val="17CE8AE6"/>
    <w:lvl w:ilvl="0" w:tplc="7584A806">
      <w:start w:val="6"/>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71917BE"/>
    <w:multiLevelType w:val="multilevel"/>
    <w:tmpl w:val="014AB7DC"/>
    <w:styleLink w:val="ImportedStyle1"/>
    <w:lvl w:ilvl="0">
      <w:start w:val="1"/>
      <w:numFmt w:val="decimal"/>
      <w:lvlText w:val="%1."/>
      <w:lvlJc w:val="left"/>
      <w:pPr>
        <w:ind w:left="465" w:hanging="465"/>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630" w:hanging="63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630" w:hanging="63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630"/>
        </w:tabs>
        <w:ind w:left="630" w:hanging="63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630"/>
        </w:tabs>
        <w:ind w:left="630" w:hanging="63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630"/>
        </w:tabs>
        <w:ind w:left="630" w:hanging="63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630"/>
        </w:tabs>
        <w:ind w:left="630" w:hanging="63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630"/>
        </w:tabs>
        <w:ind w:left="630" w:hanging="63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630"/>
        </w:tabs>
        <w:ind w:left="630" w:hanging="63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F8C5D19"/>
    <w:multiLevelType w:val="hybridMultilevel"/>
    <w:tmpl w:val="76FE71AE"/>
    <w:lvl w:ilvl="0" w:tplc="7584A806">
      <w:start w:val="6"/>
      <w:numFmt w:val="bullet"/>
      <w:lvlText w:val="-"/>
      <w:lvlJc w:val="left"/>
      <w:pPr>
        <w:ind w:left="1494" w:hanging="360"/>
      </w:pPr>
      <w:rPr>
        <w:rFonts w:ascii="Times New Roman" w:eastAsia="Calibri" w:hAnsi="Times New Roman" w:cs="Times New Roman" w:hint="default"/>
      </w:rPr>
    </w:lvl>
    <w:lvl w:ilvl="1" w:tplc="042C0003" w:tentative="1">
      <w:start w:val="1"/>
      <w:numFmt w:val="bullet"/>
      <w:lvlText w:val="o"/>
      <w:lvlJc w:val="left"/>
      <w:pPr>
        <w:ind w:left="2214" w:hanging="360"/>
      </w:pPr>
      <w:rPr>
        <w:rFonts w:ascii="Courier New" w:hAnsi="Courier New" w:cs="Courier New" w:hint="default"/>
      </w:rPr>
    </w:lvl>
    <w:lvl w:ilvl="2" w:tplc="042C0005" w:tentative="1">
      <w:start w:val="1"/>
      <w:numFmt w:val="bullet"/>
      <w:lvlText w:val=""/>
      <w:lvlJc w:val="left"/>
      <w:pPr>
        <w:ind w:left="2934" w:hanging="360"/>
      </w:pPr>
      <w:rPr>
        <w:rFonts w:ascii="Wingdings" w:hAnsi="Wingdings" w:hint="default"/>
      </w:rPr>
    </w:lvl>
    <w:lvl w:ilvl="3" w:tplc="042C0001" w:tentative="1">
      <w:start w:val="1"/>
      <w:numFmt w:val="bullet"/>
      <w:lvlText w:val=""/>
      <w:lvlJc w:val="left"/>
      <w:pPr>
        <w:ind w:left="3654" w:hanging="360"/>
      </w:pPr>
      <w:rPr>
        <w:rFonts w:ascii="Symbol" w:hAnsi="Symbol" w:hint="default"/>
      </w:rPr>
    </w:lvl>
    <w:lvl w:ilvl="4" w:tplc="042C0003" w:tentative="1">
      <w:start w:val="1"/>
      <w:numFmt w:val="bullet"/>
      <w:lvlText w:val="o"/>
      <w:lvlJc w:val="left"/>
      <w:pPr>
        <w:ind w:left="4374" w:hanging="360"/>
      </w:pPr>
      <w:rPr>
        <w:rFonts w:ascii="Courier New" w:hAnsi="Courier New" w:cs="Courier New" w:hint="default"/>
      </w:rPr>
    </w:lvl>
    <w:lvl w:ilvl="5" w:tplc="042C0005" w:tentative="1">
      <w:start w:val="1"/>
      <w:numFmt w:val="bullet"/>
      <w:lvlText w:val=""/>
      <w:lvlJc w:val="left"/>
      <w:pPr>
        <w:ind w:left="5094" w:hanging="360"/>
      </w:pPr>
      <w:rPr>
        <w:rFonts w:ascii="Wingdings" w:hAnsi="Wingdings" w:hint="default"/>
      </w:rPr>
    </w:lvl>
    <w:lvl w:ilvl="6" w:tplc="042C0001" w:tentative="1">
      <w:start w:val="1"/>
      <w:numFmt w:val="bullet"/>
      <w:lvlText w:val=""/>
      <w:lvlJc w:val="left"/>
      <w:pPr>
        <w:ind w:left="5814" w:hanging="360"/>
      </w:pPr>
      <w:rPr>
        <w:rFonts w:ascii="Symbol" w:hAnsi="Symbol" w:hint="default"/>
      </w:rPr>
    </w:lvl>
    <w:lvl w:ilvl="7" w:tplc="042C0003" w:tentative="1">
      <w:start w:val="1"/>
      <w:numFmt w:val="bullet"/>
      <w:lvlText w:val="o"/>
      <w:lvlJc w:val="left"/>
      <w:pPr>
        <w:ind w:left="6534" w:hanging="360"/>
      </w:pPr>
      <w:rPr>
        <w:rFonts w:ascii="Courier New" w:hAnsi="Courier New" w:cs="Courier New" w:hint="default"/>
      </w:rPr>
    </w:lvl>
    <w:lvl w:ilvl="8" w:tplc="042C0005" w:tentative="1">
      <w:start w:val="1"/>
      <w:numFmt w:val="bullet"/>
      <w:lvlText w:val=""/>
      <w:lvlJc w:val="left"/>
      <w:pPr>
        <w:ind w:left="7254" w:hanging="360"/>
      </w:pPr>
      <w:rPr>
        <w:rFonts w:ascii="Wingdings" w:hAnsi="Wingdings" w:hint="default"/>
      </w:rPr>
    </w:lvl>
  </w:abstractNum>
  <w:abstractNum w:abstractNumId="12" w15:restartNumberingAfterBreak="0">
    <w:nsid w:val="2FF62C47"/>
    <w:multiLevelType w:val="multilevel"/>
    <w:tmpl w:val="C9C418CC"/>
    <w:lvl w:ilvl="0">
      <w:start w:val="10"/>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1AB1CE9"/>
    <w:multiLevelType w:val="multilevel"/>
    <w:tmpl w:val="3C7E32E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val="0"/>
        <w:sz w:val="22"/>
        <w:szCs w:val="22"/>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2860B3C"/>
    <w:multiLevelType w:val="multilevel"/>
    <w:tmpl w:val="BB7AA74E"/>
    <w:lvl w:ilvl="0">
      <w:start w:val="2"/>
      <w:numFmt w:val="decimal"/>
      <w:lvlText w:val="%1."/>
      <w:lvlJc w:val="left"/>
      <w:pPr>
        <w:ind w:left="360" w:hanging="360"/>
      </w:pPr>
      <w:rPr>
        <w:rFonts w:hint="default"/>
        <w:sz w:val="16"/>
      </w:rPr>
    </w:lvl>
    <w:lvl w:ilvl="1">
      <w:start w:val="1"/>
      <w:numFmt w:val="decimal"/>
      <w:isLgl/>
      <w:lvlText w:val="%1.%2."/>
      <w:lvlJc w:val="left"/>
      <w:pPr>
        <w:ind w:left="720" w:hanging="360"/>
      </w:pPr>
      <w:rPr>
        <w:rFonts w:hint="default"/>
        <w:color w:val="EE0000"/>
      </w:rPr>
    </w:lvl>
    <w:lvl w:ilvl="2">
      <w:start w:val="1"/>
      <w:numFmt w:val="decimal"/>
      <w:isLgl/>
      <w:lvlText w:val="%1.%2.%3."/>
      <w:lvlJc w:val="left"/>
      <w:pPr>
        <w:ind w:left="1440" w:hanging="720"/>
      </w:pPr>
      <w:rPr>
        <w:rFonts w:hint="default"/>
      </w:rPr>
    </w:lvl>
    <w:lvl w:ilvl="3">
      <w:start w:val="1"/>
      <w:numFmt w:val="upperLetter"/>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600" w:hanging="1080"/>
      </w:pPr>
      <w:rPr>
        <w:rFonts w:hint="default"/>
      </w:rPr>
    </w:lvl>
    <w:lvl w:ilvl="8">
      <w:start w:val="1"/>
      <w:numFmt w:val="decimal"/>
      <w:isLgl/>
      <w:lvlText w:val="%1.%2.%3.%4.%5.%6.%7.%8.%9."/>
      <w:lvlJc w:val="left"/>
      <w:pPr>
        <w:ind w:left="4320" w:hanging="1440"/>
      </w:pPr>
      <w:rPr>
        <w:rFonts w:hint="default"/>
      </w:rPr>
    </w:lvl>
  </w:abstractNum>
  <w:abstractNum w:abstractNumId="15" w15:restartNumberingAfterBreak="0">
    <w:nsid w:val="333E03D7"/>
    <w:multiLevelType w:val="multilevel"/>
    <w:tmpl w:val="C64A77D2"/>
    <w:lvl w:ilvl="0">
      <w:start w:val="1"/>
      <w:numFmt w:val="decimal"/>
      <w:lvlText w:val="%1."/>
      <w:lvlJc w:val="left"/>
      <w:pPr>
        <w:ind w:left="720" w:hanging="360"/>
      </w:pPr>
      <w:rPr>
        <w:rFonts w:hint="default"/>
      </w:rPr>
    </w:lvl>
    <w:lvl w:ilvl="1">
      <w:start w:val="1"/>
      <w:numFmt w:val="bullet"/>
      <w:lvlText w:val=""/>
      <w:lvlJc w:val="left"/>
      <w:pPr>
        <w:ind w:left="502" w:hanging="360"/>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F6552FF"/>
    <w:multiLevelType w:val="multilevel"/>
    <w:tmpl w:val="B52C10F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FE73CFD"/>
    <w:multiLevelType w:val="multilevel"/>
    <w:tmpl w:val="E9608FB0"/>
    <w:lvl w:ilvl="0">
      <w:start w:val="1"/>
      <w:numFmt w:val="decimal"/>
      <w:lvlText w:val="%1."/>
      <w:lvlJc w:val="left"/>
      <w:pPr>
        <w:ind w:left="720" w:hanging="360"/>
      </w:pPr>
      <w:rPr>
        <w:rFonts w:hint="default"/>
        <w:color w:val="000000"/>
        <w:sz w:val="18"/>
      </w:rPr>
    </w:lvl>
    <w:lvl w:ilvl="1">
      <w:start w:val="1"/>
      <w:numFmt w:val="decimal"/>
      <w:isLgl/>
      <w:lvlText w:val="%1.%2."/>
      <w:lvlJc w:val="left"/>
      <w:pPr>
        <w:ind w:left="720" w:hanging="360"/>
      </w:pPr>
      <w:rPr>
        <w:rFonts w:hint="default"/>
        <w:b w:val="0"/>
        <w:bCs w:val="0"/>
        <w:i w:val="0"/>
        <w:sz w:val="18"/>
        <w:szCs w:val="18"/>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b w:val="0"/>
        <w:bCs w:val="0"/>
        <w:i w:val="0"/>
      </w:rPr>
    </w:lvl>
    <w:lvl w:ilvl="4">
      <w:start w:val="1"/>
      <w:numFmt w:val="decimal"/>
      <w:isLgl/>
      <w:lvlText w:val="%1.%2.%3.%4.%5."/>
      <w:lvlJc w:val="left"/>
      <w:pPr>
        <w:ind w:left="1080" w:hanging="72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440" w:hanging="1080"/>
      </w:pPr>
      <w:rPr>
        <w:rFonts w:hint="default"/>
        <w:i w:val="0"/>
      </w:rPr>
    </w:lvl>
    <w:lvl w:ilvl="7">
      <w:start w:val="1"/>
      <w:numFmt w:val="decimal"/>
      <w:isLgl/>
      <w:lvlText w:val="%1.%2.%3.%4.%5.%6.%7.%8."/>
      <w:lvlJc w:val="left"/>
      <w:pPr>
        <w:ind w:left="1440" w:hanging="1080"/>
      </w:pPr>
      <w:rPr>
        <w:rFonts w:hint="default"/>
        <w:i w:val="0"/>
      </w:rPr>
    </w:lvl>
    <w:lvl w:ilvl="8">
      <w:start w:val="1"/>
      <w:numFmt w:val="decimal"/>
      <w:isLgl/>
      <w:lvlText w:val="%1.%2.%3.%4.%5.%6.%7.%8.%9."/>
      <w:lvlJc w:val="left"/>
      <w:pPr>
        <w:ind w:left="1800" w:hanging="1440"/>
      </w:pPr>
      <w:rPr>
        <w:rFonts w:hint="default"/>
        <w:i w:val="0"/>
      </w:rPr>
    </w:lvl>
  </w:abstractNum>
  <w:abstractNum w:abstractNumId="18" w15:restartNumberingAfterBreak="0">
    <w:nsid w:val="451B558A"/>
    <w:multiLevelType w:val="hybridMultilevel"/>
    <w:tmpl w:val="65F8503A"/>
    <w:lvl w:ilvl="0" w:tplc="FE3E3F86">
      <w:start w:val="1"/>
      <w:numFmt w:val="decimal"/>
      <w:lvlText w:val="%1."/>
      <w:lvlJc w:val="left"/>
      <w:pPr>
        <w:ind w:left="360" w:hanging="360"/>
      </w:pPr>
      <w:rPr>
        <w:rFonts w:hint="default"/>
        <w:sz w:val="16"/>
      </w:rPr>
    </w:lvl>
    <w:lvl w:ilvl="1" w:tplc="042C0019" w:tentative="1">
      <w:start w:val="1"/>
      <w:numFmt w:val="lowerLetter"/>
      <w:lvlText w:val="%2."/>
      <w:lvlJc w:val="left"/>
      <w:pPr>
        <w:ind w:left="1440" w:hanging="360"/>
      </w:pPr>
    </w:lvl>
    <w:lvl w:ilvl="2" w:tplc="042C001B" w:tentative="1">
      <w:start w:val="1"/>
      <w:numFmt w:val="lowerRoman"/>
      <w:lvlText w:val="%3."/>
      <w:lvlJc w:val="right"/>
      <w:pPr>
        <w:ind w:left="2160" w:hanging="180"/>
      </w:pPr>
    </w:lvl>
    <w:lvl w:ilvl="3" w:tplc="042C000F" w:tentative="1">
      <w:start w:val="1"/>
      <w:numFmt w:val="decimal"/>
      <w:lvlText w:val="%4."/>
      <w:lvlJc w:val="left"/>
      <w:pPr>
        <w:ind w:left="2880" w:hanging="360"/>
      </w:pPr>
    </w:lvl>
    <w:lvl w:ilvl="4" w:tplc="042C0019" w:tentative="1">
      <w:start w:val="1"/>
      <w:numFmt w:val="lowerLetter"/>
      <w:lvlText w:val="%5."/>
      <w:lvlJc w:val="left"/>
      <w:pPr>
        <w:ind w:left="3600" w:hanging="360"/>
      </w:pPr>
    </w:lvl>
    <w:lvl w:ilvl="5" w:tplc="042C001B" w:tentative="1">
      <w:start w:val="1"/>
      <w:numFmt w:val="lowerRoman"/>
      <w:lvlText w:val="%6."/>
      <w:lvlJc w:val="right"/>
      <w:pPr>
        <w:ind w:left="4320" w:hanging="180"/>
      </w:pPr>
    </w:lvl>
    <w:lvl w:ilvl="6" w:tplc="042C000F" w:tentative="1">
      <w:start w:val="1"/>
      <w:numFmt w:val="decimal"/>
      <w:lvlText w:val="%7."/>
      <w:lvlJc w:val="left"/>
      <w:pPr>
        <w:ind w:left="5040" w:hanging="360"/>
      </w:pPr>
    </w:lvl>
    <w:lvl w:ilvl="7" w:tplc="042C0019" w:tentative="1">
      <w:start w:val="1"/>
      <w:numFmt w:val="lowerLetter"/>
      <w:lvlText w:val="%8."/>
      <w:lvlJc w:val="left"/>
      <w:pPr>
        <w:ind w:left="5760" w:hanging="360"/>
      </w:pPr>
    </w:lvl>
    <w:lvl w:ilvl="8" w:tplc="042C001B" w:tentative="1">
      <w:start w:val="1"/>
      <w:numFmt w:val="lowerRoman"/>
      <w:lvlText w:val="%9."/>
      <w:lvlJc w:val="right"/>
      <w:pPr>
        <w:ind w:left="6480" w:hanging="180"/>
      </w:pPr>
    </w:lvl>
  </w:abstractNum>
  <w:abstractNum w:abstractNumId="19" w15:restartNumberingAfterBreak="0">
    <w:nsid w:val="495C010E"/>
    <w:multiLevelType w:val="multilevel"/>
    <w:tmpl w:val="550867B8"/>
    <w:lvl w:ilvl="0">
      <w:start w:val="14"/>
      <w:numFmt w:val="decimal"/>
      <w:lvlText w:val="%1."/>
      <w:lvlJc w:val="left"/>
      <w:pPr>
        <w:ind w:left="384" w:hanging="384"/>
      </w:pPr>
    </w:lvl>
    <w:lvl w:ilvl="1">
      <w:start w:val="1"/>
      <w:numFmt w:val="decimal"/>
      <w:lvlText w:val="%1.%2."/>
      <w:lvlJc w:val="left"/>
      <w:pPr>
        <w:ind w:left="1104" w:hanging="384"/>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600" w:hanging="720"/>
      </w:pPr>
    </w:lvl>
    <w:lvl w:ilvl="5">
      <w:start w:val="1"/>
      <w:numFmt w:val="decimal"/>
      <w:lvlText w:val="%1.%2.%3.%4.%5.%6."/>
      <w:lvlJc w:val="left"/>
      <w:pPr>
        <w:ind w:left="4680" w:hanging="1080"/>
      </w:pPr>
    </w:lvl>
    <w:lvl w:ilvl="6">
      <w:start w:val="1"/>
      <w:numFmt w:val="decimal"/>
      <w:lvlText w:val="%1.%2.%3.%4.%5.%6.%7."/>
      <w:lvlJc w:val="left"/>
      <w:pPr>
        <w:ind w:left="5400" w:hanging="1080"/>
      </w:pPr>
    </w:lvl>
    <w:lvl w:ilvl="7">
      <w:start w:val="1"/>
      <w:numFmt w:val="decimal"/>
      <w:lvlText w:val="%1.%2.%3.%4.%5.%6.%7.%8."/>
      <w:lvlJc w:val="left"/>
      <w:pPr>
        <w:ind w:left="6120" w:hanging="1080"/>
      </w:pPr>
    </w:lvl>
    <w:lvl w:ilvl="8">
      <w:start w:val="1"/>
      <w:numFmt w:val="decimal"/>
      <w:lvlText w:val="%1.%2.%3.%4.%5.%6.%7.%8.%9."/>
      <w:lvlJc w:val="left"/>
      <w:pPr>
        <w:ind w:left="7200" w:hanging="1440"/>
      </w:pPr>
    </w:lvl>
  </w:abstractNum>
  <w:abstractNum w:abstractNumId="20" w15:restartNumberingAfterBreak="0">
    <w:nsid w:val="49F1557D"/>
    <w:multiLevelType w:val="multilevel"/>
    <w:tmpl w:val="BEB020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ECE0C43"/>
    <w:multiLevelType w:val="hybridMultilevel"/>
    <w:tmpl w:val="D5BABE5C"/>
    <w:lvl w:ilvl="0" w:tplc="FFFFFFFF">
      <w:start w:val="1"/>
      <w:numFmt w:val="lowerRoman"/>
      <w:lvlText w:val="%1."/>
      <w:lvlJc w:val="right"/>
      <w:pPr>
        <w:ind w:left="1571" w:hanging="360"/>
      </w:pPr>
    </w:lvl>
    <w:lvl w:ilvl="1" w:tplc="84E48F9C">
      <w:start w:val="1"/>
      <w:numFmt w:val="lowerRoman"/>
      <w:lvlText w:val="(%2)."/>
      <w:lvlJc w:val="right"/>
      <w:pPr>
        <w:ind w:left="2291" w:hanging="360"/>
      </w:pPr>
      <w:rPr>
        <w:rFonts w:hint="default"/>
        <w:b/>
        <w:bCs/>
      </w:r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2" w15:restartNumberingAfterBreak="0">
    <w:nsid w:val="4FC5018A"/>
    <w:multiLevelType w:val="multilevel"/>
    <w:tmpl w:val="014AB7DC"/>
    <w:numStyleLink w:val="ImportedStyle1"/>
  </w:abstractNum>
  <w:abstractNum w:abstractNumId="23" w15:restartNumberingAfterBreak="0">
    <w:nsid w:val="54092B06"/>
    <w:multiLevelType w:val="hybridMultilevel"/>
    <w:tmpl w:val="6E508250"/>
    <w:lvl w:ilvl="0" w:tplc="64FCA5CC">
      <w:start w:val="1"/>
      <w:numFmt w:val="none"/>
      <w:lvlText w:val="6."/>
      <w:lvlJc w:val="left"/>
      <w:pPr>
        <w:tabs>
          <w:tab w:val="num" w:pos="1080"/>
        </w:tabs>
        <w:ind w:left="108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56216BA4"/>
    <w:multiLevelType w:val="multilevel"/>
    <w:tmpl w:val="8E8AA9D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Times New Roman" w:hAnsi="Times New Roman" w:cs="Times New Roman" w:hint="default"/>
        <w:b w:val="0"/>
        <w:sz w:val="24"/>
        <w:szCs w:val="24"/>
      </w:rPr>
    </w:lvl>
    <w:lvl w:ilvl="2">
      <w:start w:val="1"/>
      <w:numFmt w:val="decimal"/>
      <w:isLgl/>
      <w:lvlText w:val="%1.%2.%3."/>
      <w:lvlJc w:val="left"/>
      <w:pPr>
        <w:ind w:left="1080" w:hanging="720"/>
      </w:pPr>
      <w:rPr>
        <w:rFonts w:hint="default"/>
        <w:strike w:val="0"/>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7B86C4B"/>
    <w:multiLevelType w:val="multilevel"/>
    <w:tmpl w:val="DA6A97A8"/>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88C366A"/>
    <w:multiLevelType w:val="hybridMultilevel"/>
    <w:tmpl w:val="7B48FA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DE04F0"/>
    <w:multiLevelType w:val="hybridMultilevel"/>
    <w:tmpl w:val="4308E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066940"/>
    <w:multiLevelType w:val="multilevel"/>
    <w:tmpl w:val="6D2A86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D0021C5"/>
    <w:multiLevelType w:val="multilevel"/>
    <w:tmpl w:val="5F524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927849"/>
    <w:multiLevelType w:val="multilevel"/>
    <w:tmpl w:val="C5FE1538"/>
    <w:lvl w:ilvl="0">
      <w:start w:val="6"/>
      <w:numFmt w:val="decimal"/>
      <w:lvlText w:val="%1."/>
      <w:lvlJc w:val="left"/>
      <w:pPr>
        <w:tabs>
          <w:tab w:val="num" w:pos="360"/>
        </w:tabs>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21B7E6D"/>
    <w:multiLevelType w:val="hybridMultilevel"/>
    <w:tmpl w:val="507AE36C"/>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3807C31"/>
    <w:multiLevelType w:val="multilevel"/>
    <w:tmpl w:val="4BFEDA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2E0B50"/>
    <w:multiLevelType w:val="multilevel"/>
    <w:tmpl w:val="9F2E33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BA263CF"/>
    <w:multiLevelType w:val="multilevel"/>
    <w:tmpl w:val="D4B852B4"/>
    <w:lvl w:ilvl="0">
      <w:start w:val="1"/>
      <w:numFmt w:val="decimal"/>
      <w:lvlText w:val="%1."/>
      <w:lvlJc w:val="left"/>
      <w:pPr>
        <w:ind w:left="1211" w:hanging="360"/>
      </w:pPr>
      <w:rPr>
        <w:rFonts w:hint="default"/>
        <w:b/>
      </w:rPr>
    </w:lvl>
    <w:lvl w:ilvl="1">
      <w:start w:val="1"/>
      <w:numFmt w:val="decimal"/>
      <w:isLgl/>
      <w:lvlText w:val="%1.%2."/>
      <w:lvlJc w:val="left"/>
      <w:pPr>
        <w:ind w:left="644" w:hanging="360"/>
      </w:pPr>
      <w:rPr>
        <w:rFonts w:hint="default"/>
        <w:strike w:val="0"/>
        <w:color w:val="auto"/>
      </w:rPr>
    </w:lvl>
    <w:lvl w:ilvl="2">
      <w:start w:val="1"/>
      <w:numFmt w:val="decimal"/>
      <w:isLgl/>
      <w:lvlText w:val="%1.%2.%3."/>
      <w:lvlJc w:val="left"/>
      <w:pPr>
        <w:ind w:left="1288"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1931" w:hanging="108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291" w:hanging="1440"/>
      </w:pPr>
      <w:rPr>
        <w:rFonts w:hint="default"/>
      </w:rPr>
    </w:lvl>
  </w:abstractNum>
  <w:abstractNum w:abstractNumId="35" w15:restartNumberingAfterBreak="0">
    <w:nsid w:val="6D757059"/>
    <w:multiLevelType w:val="multilevel"/>
    <w:tmpl w:val="99A03BB4"/>
    <w:lvl w:ilvl="0">
      <w:start w:val="1"/>
      <w:numFmt w:val="bullet"/>
      <w:lvlText w:val=""/>
      <w:lvlJc w:val="left"/>
      <w:pPr>
        <w:tabs>
          <w:tab w:val="num" w:pos="720"/>
        </w:tabs>
        <w:ind w:left="720" w:hanging="360"/>
      </w:pPr>
      <w:rPr>
        <w:rFonts w:ascii="Wingdings" w:hAnsi="Wingdings" w:hint="default"/>
        <w:b/>
        <w:bCs/>
        <w:sz w:val="20"/>
      </w:rPr>
    </w:lvl>
    <w:lvl w:ilvl="1">
      <w:start w:val="1"/>
      <w:numFmt w:val="lowerRoman"/>
      <w:lvlText w:val="(%2)"/>
      <w:lvlJc w:val="left"/>
      <w:pPr>
        <w:ind w:left="1800" w:hanging="72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627BBC"/>
    <w:multiLevelType w:val="multilevel"/>
    <w:tmpl w:val="CA12B36E"/>
    <w:lvl w:ilvl="0">
      <w:start w:val="1"/>
      <w:numFmt w:val="decimal"/>
      <w:lvlText w:val="%1."/>
      <w:lvlJc w:val="left"/>
      <w:pPr>
        <w:ind w:left="360" w:hanging="360"/>
      </w:pPr>
      <w:rPr>
        <w:rFonts w:hint="default"/>
      </w:rPr>
    </w:lvl>
    <w:lvl w:ilvl="1">
      <w:start w:val="1"/>
      <w:numFmt w:val="decimal"/>
      <w:isLgl/>
      <w:lvlText w:val="%1.%2."/>
      <w:lvlJc w:val="left"/>
      <w:pPr>
        <w:ind w:left="3196" w:hanging="360"/>
      </w:pPr>
      <w:rPr>
        <w:rFonts w:hint="default"/>
        <w:b w:val="0"/>
        <w:bCs w:val="0"/>
      </w:rPr>
    </w:lvl>
    <w:lvl w:ilvl="2">
      <w:start w:val="1"/>
      <w:numFmt w:val="decimal"/>
      <w:isLgl/>
      <w:lvlText w:val="%1.%2.%3."/>
      <w:lvlJc w:val="left"/>
      <w:pPr>
        <w:ind w:left="1004" w:hanging="720"/>
      </w:pPr>
      <w:rPr>
        <w:rFonts w:hint="default"/>
        <w:i w:val="0"/>
        <w:iCs w:val="0"/>
        <w:color w:val="000000" w:themeColor="text1"/>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10811AD"/>
    <w:multiLevelType w:val="hybridMultilevel"/>
    <w:tmpl w:val="AA82D644"/>
    <w:lvl w:ilvl="0" w:tplc="0409001B">
      <w:start w:val="1"/>
      <w:numFmt w:val="lowerRoman"/>
      <w:lvlText w:val="%1."/>
      <w:lvlJc w:val="right"/>
      <w:pPr>
        <w:ind w:left="1571" w:hanging="360"/>
      </w:pPr>
    </w:lvl>
    <w:lvl w:ilvl="1" w:tplc="04090019">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8" w15:restartNumberingAfterBreak="0">
    <w:nsid w:val="7A1F55CD"/>
    <w:multiLevelType w:val="multilevel"/>
    <w:tmpl w:val="9E62ACE4"/>
    <w:lvl w:ilvl="0">
      <w:start w:val="5"/>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EC05FA8"/>
    <w:multiLevelType w:val="hybridMultilevel"/>
    <w:tmpl w:val="8000F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C73B01"/>
    <w:multiLevelType w:val="hybridMultilevel"/>
    <w:tmpl w:val="8E3639D8"/>
    <w:lvl w:ilvl="0" w:tplc="18747F6E">
      <w:start w:val="1"/>
      <w:numFmt w:val="decimal"/>
      <w:lvlText w:val="3.%1."/>
      <w:lvlJc w:val="left"/>
      <w:pPr>
        <w:ind w:left="1069" w:hanging="360"/>
      </w:pPr>
      <w:rPr>
        <w:rFonts w:hint="default"/>
      </w:rPr>
    </w:lvl>
    <w:lvl w:ilvl="1" w:tplc="042C0019">
      <w:start w:val="1"/>
      <w:numFmt w:val="lowerLetter"/>
      <w:lvlText w:val="%2."/>
      <w:lvlJc w:val="left"/>
      <w:pPr>
        <w:ind w:left="1440" w:hanging="360"/>
      </w:pPr>
    </w:lvl>
    <w:lvl w:ilvl="2" w:tplc="042C001B" w:tentative="1">
      <w:start w:val="1"/>
      <w:numFmt w:val="lowerRoman"/>
      <w:lvlText w:val="%3."/>
      <w:lvlJc w:val="right"/>
      <w:pPr>
        <w:ind w:left="2160" w:hanging="180"/>
      </w:pPr>
    </w:lvl>
    <w:lvl w:ilvl="3" w:tplc="042C000F" w:tentative="1">
      <w:start w:val="1"/>
      <w:numFmt w:val="decimal"/>
      <w:lvlText w:val="%4."/>
      <w:lvlJc w:val="left"/>
      <w:pPr>
        <w:ind w:left="2880" w:hanging="360"/>
      </w:pPr>
    </w:lvl>
    <w:lvl w:ilvl="4" w:tplc="042C0019" w:tentative="1">
      <w:start w:val="1"/>
      <w:numFmt w:val="lowerLetter"/>
      <w:lvlText w:val="%5."/>
      <w:lvlJc w:val="left"/>
      <w:pPr>
        <w:ind w:left="3600" w:hanging="360"/>
      </w:pPr>
    </w:lvl>
    <w:lvl w:ilvl="5" w:tplc="042C001B" w:tentative="1">
      <w:start w:val="1"/>
      <w:numFmt w:val="lowerRoman"/>
      <w:lvlText w:val="%6."/>
      <w:lvlJc w:val="right"/>
      <w:pPr>
        <w:ind w:left="4320" w:hanging="180"/>
      </w:pPr>
    </w:lvl>
    <w:lvl w:ilvl="6" w:tplc="042C000F" w:tentative="1">
      <w:start w:val="1"/>
      <w:numFmt w:val="decimal"/>
      <w:lvlText w:val="%7."/>
      <w:lvlJc w:val="left"/>
      <w:pPr>
        <w:ind w:left="5040" w:hanging="360"/>
      </w:pPr>
    </w:lvl>
    <w:lvl w:ilvl="7" w:tplc="042C0019" w:tentative="1">
      <w:start w:val="1"/>
      <w:numFmt w:val="lowerLetter"/>
      <w:lvlText w:val="%8."/>
      <w:lvlJc w:val="left"/>
      <w:pPr>
        <w:ind w:left="5760" w:hanging="360"/>
      </w:pPr>
    </w:lvl>
    <w:lvl w:ilvl="8" w:tplc="042C001B" w:tentative="1">
      <w:start w:val="1"/>
      <w:numFmt w:val="lowerRoman"/>
      <w:lvlText w:val="%9."/>
      <w:lvlJc w:val="right"/>
      <w:pPr>
        <w:ind w:left="6480" w:hanging="180"/>
      </w:pPr>
    </w:lvl>
  </w:abstractNum>
  <w:num w:numId="1" w16cid:durableId="668678778">
    <w:abstractNumId w:val="2"/>
  </w:num>
  <w:num w:numId="2" w16cid:durableId="356734480">
    <w:abstractNumId w:val="0"/>
  </w:num>
  <w:num w:numId="3" w16cid:durableId="57555311">
    <w:abstractNumId w:val="38"/>
  </w:num>
  <w:num w:numId="4" w16cid:durableId="931279921">
    <w:abstractNumId w:val="12"/>
  </w:num>
  <w:num w:numId="5" w16cid:durableId="1809471864">
    <w:abstractNumId w:val="31"/>
  </w:num>
  <w:num w:numId="6" w16cid:durableId="911625237">
    <w:abstractNumId w:val="34"/>
  </w:num>
  <w:num w:numId="7" w16cid:durableId="6916107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51933052">
    <w:abstractNumId w:val="7"/>
  </w:num>
  <w:num w:numId="9" w16cid:durableId="1887528033">
    <w:abstractNumId w:val="8"/>
  </w:num>
  <w:num w:numId="10" w16cid:durableId="522212648">
    <w:abstractNumId w:val="3"/>
  </w:num>
  <w:num w:numId="11" w16cid:durableId="1160150306">
    <w:abstractNumId w:val="24"/>
  </w:num>
  <w:num w:numId="12" w16cid:durableId="1014066831">
    <w:abstractNumId w:val="13"/>
  </w:num>
  <w:num w:numId="13" w16cid:durableId="1667779867">
    <w:abstractNumId w:val="33"/>
  </w:num>
  <w:num w:numId="14" w16cid:durableId="1166290610">
    <w:abstractNumId w:val="25"/>
  </w:num>
  <w:num w:numId="15" w16cid:durableId="1284459719">
    <w:abstractNumId w:val="30"/>
  </w:num>
  <w:num w:numId="16" w16cid:durableId="2030569019">
    <w:abstractNumId w:val="23"/>
  </w:num>
  <w:num w:numId="17" w16cid:durableId="62071908">
    <w:abstractNumId w:val="11"/>
  </w:num>
  <w:num w:numId="18" w16cid:durableId="1148933289">
    <w:abstractNumId w:val="16"/>
  </w:num>
  <w:num w:numId="19" w16cid:durableId="2080982330">
    <w:abstractNumId w:val="19"/>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96190094">
    <w:abstractNumId w:val="26"/>
  </w:num>
  <w:num w:numId="21" w16cid:durableId="630552417">
    <w:abstractNumId w:val="9"/>
  </w:num>
  <w:num w:numId="22" w16cid:durableId="941494122">
    <w:abstractNumId w:val="29"/>
  </w:num>
  <w:num w:numId="23" w16cid:durableId="1607154928">
    <w:abstractNumId w:val="35"/>
  </w:num>
  <w:num w:numId="24" w16cid:durableId="179705659">
    <w:abstractNumId w:val="37"/>
  </w:num>
  <w:num w:numId="25" w16cid:durableId="440338418">
    <w:abstractNumId w:val="21"/>
  </w:num>
  <w:num w:numId="26" w16cid:durableId="11734281">
    <w:abstractNumId w:val="39"/>
  </w:num>
  <w:num w:numId="27" w16cid:durableId="150222789">
    <w:abstractNumId w:val="28"/>
  </w:num>
  <w:num w:numId="28" w16cid:durableId="208760843">
    <w:abstractNumId w:val="27"/>
  </w:num>
  <w:num w:numId="29" w16cid:durableId="333340828">
    <w:abstractNumId w:val="6"/>
  </w:num>
  <w:num w:numId="30" w16cid:durableId="1428232157">
    <w:abstractNumId w:val="32"/>
  </w:num>
  <w:num w:numId="31" w16cid:durableId="653409755">
    <w:abstractNumId w:val="5"/>
  </w:num>
  <w:num w:numId="32" w16cid:durableId="249123804">
    <w:abstractNumId w:val="20"/>
  </w:num>
  <w:num w:numId="33" w16cid:durableId="1272013848">
    <w:abstractNumId w:val="14"/>
  </w:num>
  <w:num w:numId="34" w16cid:durableId="313065844">
    <w:abstractNumId w:val="17"/>
  </w:num>
  <w:num w:numId="35" w16cid:durableId="1798716517">
    <w:abstractNumId w:val="15"/>
  </w:num>
  <w:num w:numId="36" w16cid:durableId="1793090772">
    <w:abstractNumId w:val="1"/>
  </w:num>
  <w:num w:numId="37" w16cid:durableId="1186745636">
    <w:abstractNumId w:val="10"/>
  </w:num>
  <w:num w:numId="38" w16cid:durableId="374087342">
    <w:abstractNumId w:val="22"/>
    <w:lvlOverride w:ilvl="0">
      <w:lvl w:ilvl="0">
        <w:start w:val="1"/>
        <w:numFmt w:val="decimal"/>
        <w:lvlText w:val="%1."/>
        <w:lvlJc w:val="left"/>
        <w:pPr>
          <w:ind w:left="465" w:hanging="46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630" w:hanging="630"/>
        </w:pPr>
        <w:rPr>
          <w:rFonts w:ascii="Arial" w:hAnsi="Arial" w:cs="Arial" w:hint="default"/>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start w:val="1"/>
        <w:numFmt w:val="decimal"/>
        <w:lvlText w:val="%1.%2.%3."/>
        <w:lvlJc w:val="left"/>
        <w:pPr>
          <w:ind w:left="990" w:hanging="630"/>
        </w:pPr>
        <w:rPr>
          <w:rFonts w:ascii="Arial" w:hAnsi="Arial" w:cs="Arial" w:hint="default"/>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start w:val="1"/>
        <w:numFmt w:val="decimal"/>
        <w:suff w:val="nothing"/>
        <w:lvlText w:val="%1.%2.%3.%4."/>
        <w:lvlJc w:val="left"/>
        <w:pPr>
          <w:tabs>
            <w:tab w:val="left" w:pos="630"/>
          </w:tabs>
          <w:ind w:left="630" w:hanging="6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630"/>
          </w:tabs>
          <w:ind w:left="630" w:hanging="6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630"/>
          </w:tabs>
          <w:ind w:left="630" w:hanging="6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630"/>
          </w:tabs>
          <w:ind w:left="630" w:hanging="6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630"/>
          </w:tabs>
          <w:ind w:left="630" w:hanging="6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630"/>
          </w:tabs>
          <w:ind w:left="630" w:hanging="63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9" w16cid:durableId="367801887">
    <w:abstractNumId w:val="40"/>
  </w:num>
  <w:num w:numId="40" w16cid:durableId="73019744">
    <w:abstractNumId w:val="36"/>
  </w:num>
  <w:num w:numId="41" w16cid:durableId="444496905">
    <w:abstractNumId w:val="18"/>
  </w:num>
  <w:num w:numId="42" w16cid:durableId="8800190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forms" w:enforcement="0"/>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FAD"/>
    <w:rsid w:val="000000EA"/>
    <w:rsid w:val="000008D0"/>
    <w:rsid w:val="000012B3"/>
    <w:rsid w:val="00002A1F"/>
    <w:rsid w:val="00003F7A"/>
    <w:rsid w:val="00004CA1"/>
    <w:rsid w:val="0000525A"/>
    <w:rsid w:val="0001159D"/>
    <w:rsid w:val="00011DDB"/>
    <w:rsid w:val="000144D4"/>
    <w:rsid w:val="00016B28"/>
    <w:rsid w:val="0002058E"/>
    <w:rsid w:val="0002733D"/>
    <w:rsid w:val="000279A3"/>
    <w:rsid w:val="0003043E"/>
    <w:rsid w:val="00031C84"/>
    <w:rsid w:val="000329B6"/>
    <w:rsid w:val="00032EF2"/>
    <w:rsid w:val="000339F6"/>
    <w:rsid w:val="000402C1"/>
    <w:rsid w:val="00041291"/>
    <w:rsid w:val="00041B10"/>
    <w:rsid w:val="000443BC"/>
    <w:rsid w:val="00047A08"/>
    <w:rsid w:val="00051E47"/>
    <w:rsid w:val="00052CBB"/>
    <w:rsid w:val="000539D9"/>
    <w:rsid w:val="00057739"/>
    <w:rsid w:val="000606BD"/>
    <w:rsid w:val="0006152F"/>
    <w:rsid w:val="0006460C"/>
    <w:rsid w:val="00070470"/>
    <w:rsid w:val="00070539"/>
    <w:rsid w:val="00082A2F"/>
    <w:rsid w:val="000841C9"/>
    <w:rsid w:val="00087D62"/>
    <w:rsid w:val="000934DD"/>
    <w:rsid w:val="0009424E"/>
    <w:rsid w:val="000946C9"/>
    <w:rsid w:val="000A03F9"/>
    <w:rsid w:val="000A05B9"/>
    <w:rsid w:val="000A1E10"/>
    <w:rsid w:val="000A468C"/>
    <w:rsid w:val="000A7322"/>
    <w:rsid w:val="000A74CB"/>
    <w:rsid w:val="000A7586"/>
    <w:rsid w:val="000B12A7"/>
    <w:rsid w:val="000B5490"/>
    <w:rsid w:val="000B6728"/>
    <w:rsid w:val="000C0033"/>
    <w:rsid w:val="000C2908"/>
    <w:rsid w:val="000C52F1"/>
    <w:rsid w:val="000C5395"/>
    <w:rsid w:val="000C5D87"/>
    <w:rsid w:val="000C682F"/>
    <w:rsid w:val="000D07EB"/>
    <w:rsid w:val="000D132C"/>
    <w:rsid w:val="000D1CC7"/>
    <w:rsid w:val="000D2CE9"/>
    <w:rsid w:val="000D4033"/>
    <w:rsid w:val="000D46C9"/>
    <w:rsid w:val="000E079F"/>
    <w:rsid w:val="000E4B56"/>
    <w:rsid w:val="000E5FB6"/>
    <w:rsid w:val="000E6568"/>
    <w:rsid w:val="000E7356"/>
    <w:rsid w:val="000E7588"/>
    <w:rsid w:val="000F1B5F"/>
    <w:rsid w:val="000F2B97"/>
    <w:rsid w:val="000F3CB6"/>
    <w:rsid w:val="000F4378"/>
    <w:rsid w:val="000F697D"/>
    <w:rsid w:val="00106C01"/>
    <w:rsid w:val="001100D2"/>
    <w:rsid w:val="00110FE8"/>
    <w:rsid w:val="00112405"/>
    <w:rsid w:val="0011369B"/>
    <w:rsid w:val="001158B8"/>
    <w:rsid w:val="00115DE8"/>
    <w:rsid w:val="0011678C"/>
    <w:rsid w:val="00116B57"/>
    <w:rsid w:val="00117810"/>
    <w:rsid w:val="00121C06"/>
    <w:rsid w:val="001222FC"/>
    <w:rsid w:val="00122716"/>
    <w:rsid w:val="00123A4D"/>
    <w:rsid w:val="00125C33"/>
    <w:rsid w:val="00125F10"/>
    <w:rsid w:val="00126245"/>
    <w:rsid w:val="00127351"/>
    <w:rsid w:val="00127EFC"/>
    <w:rsid w:val="001316A8"/>
    <w:rsid w:val="00132ED3"/>
    <w:rsid w:val="00133E78"/>
    <w:rsid w:val="00134D38"/>
    <w:rsid w:val="0013521C"/>
    <w:rsid w:val="001357AD"/>
    <w:rsid w:val="0013765A"/>
    <w:rsid w:val="0014160E"/>
    <w:rsid w:val="001473AA"/>
    <w:rsid w:val="00147B5B"/>
    <w:rsid w:val="001510A5"/>
    <w:rsid w:val="00151CE9"/>
    <w:rsid w:val="0016056F"/>
    <w:rsid w:val="0016544D"/>
    <w:rsid w:val="00165E1E"/>
    <w:rsid w:val="00166B42"/>
    <w:rsid w:val="001713C6"/>
    <w:rsid w:val="0017224E"/>
    <w:rsid w:val="00175D3A"/>
    <w:rsid w:val="0017788E"/>
    <w:rsid w:val="00181094"/>
    <w:rsid w:val="00181E41"/>
    <w:rsid w:val="001822B8"/>
    <w:rsid w:val="001822C3"/>
    <w:rsid w:val="001841DE"/>
    <w:rsid w:val="00186468"/>
    <w:rsid w:val="00192810"/>
    <w:rsid w:val="0019282D"/>
    <w:rsid w:val="00192960"/>
    <w:rsid w:val="001932B6"/>
    <w:rsid w:val="00193416"/>
    <w:rsid w:val="00193608"/>
    <w:rsid w:val="00193A89"/>
    <w:rsid w:val="001A2830"/>
    <w:rsid w:val="001A2D35"/>
    <w:rsid w:val="001A3309"/>
    <w:rsid w:val="001A6C1C"/>
    <w:rsid w:val="001B06AD"/>
    <w:rsid w:val="001B1BA5"/>
    <w:rsid w:val="001B2F29"/>
    <w:rsid w:val="001B4243"/>
    <w:rsid w:val="001B45B3"/>
    <w:rsid w:val="001C26E0"/>
    <w:rsid w:val="001C3BE0"/>
    <w:rsid w:val="001C418B"/>
    <w:rsid w:val="001C62D5"/>
    <w:rsid w:val="001C7FA4"/>
    <w:rsid w:val="001D1E84"/>
    <w:rsid w:val="001D358F"/>
    <w:rsid w:val="001D6605"/>
    <w:rsid w:val="001E07EA"/>
    <w:rsid w:val="001E1AD3"/>
    <w:rsid w:val="001E1DC0"/>
    <w:rsid w:val="001E2501"/>
    <w:rsid w:val="001E4AE8"/>
    <w:rsid w:val="001E519A"/>
    <w:rsid w:val="001E7B4E"/>
    <w:rsid w:val="001F27A1"/>
    <w:rsid w:val="001F50A1"/>
    <w:rsid w:val="001F5F55"/>
    <w:rsid w:val="002032A0"/>
    <w:rsid w:val="00203464"/>
    <w:rsid w:val="00203B88"/>
    <w:rsid w:val="00207A33"/>
    <w:rsid w:val="00210B3F"/>
    <w:rsid w:val="0021271F"/>
    <w:rsid w:val="00214D58"/>
    <w:rsid w:val="00215F54"/>
    <w:rsid w:val="002163CF"/>
    <w:rsid w:val="0022210A"/>
    <w:rsid w:val="00225001"/>
    <w:rsid w:val="00226F29"/>
    <w:rsid w:val="0023004E"/>
    <w:rsid w:val="0023015A"/>
    <w:rsid w:val="002328E4"/>
    <w:rsid w:val="002329BD"/>
    <w:rsid w:val="00233A32"/>
    <w:rsid w:val="00233CB9"/>
    <w:rsid w:val="0024043B"/>
    <w:rsid w:val="00241147"/>
    <w:rsid w:val="0024225C"/>
    <w:rsid w:val="00242D6D"/>
    <w:rsid w:val="00244988"/>
    <w:rsid w:val="00246F2C"/>
    <w:rsid w:val="00247141"/>
    <w:rsid w:val="00250927"/>
    <w:rsid w:val="00253583"/>
    <w:rsid w:val="00257081"/>
    <w:rsid w:val="002579C7"/>
    <w:rsid w:val="002609D5"/>
    <w:rsid w:val="00264418"/>
    <w:rsid w:val="002646EB"/>
    <w:rsid w:val="0026651C"/>
    <w:rsid w:val="00266DC8"/>
    <w:rsid w:val="00267D38"/>
    <w:rsid w:val="002712CD"/>
    <w:rsid w:val="0027288E"/>
    <w:rsid w:val="002804FD"/>
    <w:rsid w:val="0028191E"/>
    <w:rsid w:val="00287043"/>
    <w:rsid w:val="00287877"/>
    <w:rsid w:val="00292E6A"/>
    <w:rsid w:val="0029394C"/>
    <w:rsid w:val="002954A5"/>
    <w:rsid w:val="002961F3"/>
    <w:rsid w:val="00296ACC"/>
    <w:rsid w:val="002A0BA2"/>
    <w:rsid w:val="002A0C96"/>
    <w:rsid w:val="002A283D"/>
    <w:rsid w:val="002A3997"/>
    <w:rsid w:val="002A716D"/>
    <w:rsid w:val="002B1579"/>
    <w:rsid w:val="002B581F"/>
    <w:rsid w:val="002C255F"/>
    <w:rsid w:val="002C263A"/>
    <w:rsid w:val="002C53A5"/>
    <w:rsid w:val="002C6C2F"/>
    <w:rsid w:val="002D19E0"/>
    <w:rsid w:val="002D2CFD"/>
    <w:rsid w:val="002D3C57"/>
    <w:rsid w:val="002D7742"/>
    <w:rsid w:val="002D775F"/>
    <w:rsid w:val="002E1D91"/>
    <w:rsid w:val="002E2844"/>
    <w:rsid w:val="002E3293"/>
    <w:rsid w:val="002F340B"/>
    <w:rsid w:val="002F3FD9"/>
    <w:rsid w:val="002F4AA6"/>
    <w:rsid w:val="002F78B8"/>
    <w:rsid w:val="0030000A"/>
    <w:rsid w:val="00300F23"/>
    <w:rsid w:val="00302A42"/>
    <w:rsid w:val="00302AED"/>
    <w:rsid w:val="00303A43"/>
    <w:rsid w:val="00312FFB"/>
    <w:rsid w:val="003138F1"/>
    <w:rsid w:val="00314217"/>
    <w:rsid w:val="00314C60"/>
    <w:rsid w:val="00314DEF"/>
    <w:rsid w:val="00316DCF"/>
    <w:rsid w:val="00324991"/>
    <w:rsid w:val="00327081"/>
    <w:rsid w:val="003328A0"/>
    <w:rsid w:val="00332C20"/>
    <w:rsid w:val="00334388"/>
    <w:rsid w:val="00336024"/>
    <w:rsid w:val="00337B9E"/>
    <w:rsid w:val="00340570"/>
    <w:rsid w:val="003407CC"/>
    <w:rsid w:val="00347C75"/>
    <w:rsid w:val="00347DAC"/>
    <w:rsid w:val="00347F76"/>
    <w:rsid w:val="00351964"/>
    <w:rsid w:val="003529CC"/>
    <w:rsid w:val="00357F46"/>
    <w:rsid w:val="0036214E"/>
    <w:rsid w:val="00362719"/>
    <w:rsid w:val="00362BDB"/>
    <w:rsid w:val="00363480"/>
    <w:rsid w:val="00363B0C"/>
    <w:rsid w:val="00364BED"/>
    <w:rsid w:val="0037329E"/>
    <w:rsid w:val="00381858"/>
    <w:rsid w:val="003828B4"/>
    <w:rsid w:val="00382F66"/>
    <w:rsid w:val="0038499B"/>
    <w:rsid w:val="00385EB0"/>
    <w:rsid w:val="00387666"/>
    <w:rsid w:val="0039166F"/>
    <w:rsid w:val="003938B0"/>
    <w:rsid w:val="0039626B"/>
    <w:rsid w:val="003A3223"/>
    <w:rsid w:val="003A55C9"/>
    <w:rsid w:val="003A60A7"/>
    <w:rsid w:val="003B01E5"/>
    <w:rsid w:val="003B0BED"/>
    <w:rsid w:val="003B3082"/>
    <w:rsid w:val="003B4B25"/>
    <w:rsid w:val="003B5F16"/>
    <w:rsid w:val="003C04AB"/>
    <w:rsid w:val="003C068E"/>
    <w:rsid w:val="003C2851"/>
    <w:rsid w:val="003C2D57"/>
    <w:rsid w:val="003C4911"/>
    <w:rsid w:val="003C4BBB"/>
    <w:rsid w:val="003C612D"/>
    <w:rsid w:val="003C7CA9"/>
    <w:rsid w:val="003D0D69"/>
    <w:rsid w:val="003D142D"/>
    <w:rsid w:val="003D2CF9"/>
    <w:rsid w:val="003D39D6"/>
    <w:rsid w:val="003D4B26"/>
    <w:rsid w:val="003D526C"/>
    <w:rsid w:val="003D53AF"/>
    <w:rsid w:val="003D676A"/>
    <w:rsid w:val="003D6830"/>
    <w:rsid w:val="003E2E6B"/>
    <w:rsid w:val="003E358B"/>
    <w:rsid w:val="003E3FE0"/>
    <w:rsid w:val="003E41AD"/>
    <w:rsid w:val="003F0CA0"/>
    <w:rsid w:val="003F119A"/>
    <w:rsid w:val="003F31E2"/>
    <w:rsid w:val="003F3628"/>
    <w:rsid w:val="003F39C7"/>
    <w:rsid w:val="003F4C71"/>
    <w:rsid w:val="003F69E4"/>
    <w:rsid w:val="003F78EB"/>
    <w:rsid w:val="00400387"/>
    <w:rsid w:val="00400AE8"/>
    <w:rsid w:val="00401389"/>
    <w:rsid w:val="00401C9D"/>
    <w:rsid w:val="00402A2B"/>
    <w:rsid w:val="00405FC7"/>
    <w:rsid w:val="00405FD2"/>
    <w:rsid w:val="004063F8"/>
    <w:rsid w:val="00406688"/>
    <w:rsid w:val="00407875"/>
    <w:rsid w:val="00407C1D"/>
    <w:rsid w:val="00415A23"/>
    <w:rsid w:val="00417420"/>
    <w:rsid w:val="004217AD"/>
    <w:rsid w:val="00422789"/>
    <w:rsid w:val="00423F1D"/>
    <w:rsid w:val="00426451"/>
    <w:rsid w:val="00430C4A"/>
    <w:rsid w:val="004328F5"/>
    <w:rsid w:val="004355B0"/>
    <w:rsid w:val="004378BD"/>
    <w:rsid w:val="00440036"/>
    <w:rsid w:val="004405C5"/>
    <w:rsid w:val="00440A11"/>
    <w:rsid w:val="00441845"/>
    <w:rsid w:val="004429B7"/>
    <w:rsid w:val="00443804"/>
    <w:rsid w:val="004454D1"/>
    <w:rsid w:val="00445867"/>
    <w:rsid w:val="00447A71"/>
    <w:rsid w:val="00453055"/>
    <w:rsid w:val="004531BB"/>
    <w:rsid w:val="0045635D"/>
    <w:rsid w:val="00456A46"/>
    <w:rsid w:val="00456C0F"/>
    <w:rsid w:val="00457AA8"/>
    <w:rsid w:val="00457AE5"/>
    <w:rsid w:val="00464B60"/>
    <w:rsid w:val="0046630B"/>
    <w:rsid w:val="004732E2"/>
    <w:rsid w:val="00473D41"/>
    <w:rsid w:val="00474DE6"/>
    <w:rsid w:val="004835B0"/>
    <w:rsid w:val="00484913"/>
    <w:rsid w:val="004867CC"/>
    <w:rsid w:val="00491380"/>
    <w:rsid w:val="00491FB6"/>
    <w:rsid w:val="00492628"/>
    <w:rsid w:val="00493117"/>
    <w:rsid w:val="00494F19"/>
    <w:rsid w:val="0049552A"/>
    <w:rsid w:val="0049625A"/>
    <w:rsid w:val="0049758A"/>
    <w:rsid w:val="004A387C"/>
    <w:rsid w:val="004A3E58"/>
    <w:rsid w:val="004A5114"/>
    <w:rsid w:val="004A51EC"/>
    <w:rsid w:val="004B7C52"/>
    <w:rsid w:val="004C00C6"/>
    <w:rsid w:val="004C19CA"/>
    <w:rsid w:val="004C1ADC"/>
    <w:rsid w:val="004C4903"/>
    <w:rsid w:val="004C5D68"/>
    <w:rsid w:val="004C6A45"/>
    <w:rsid w:val="004C6BCD"/>
    <w:rsid w:val="004D0049"/>
    <w:rsid w:val="004D2CC8"/>
    <w:rsid w:val="004D37FE"/>
    <w:rsid w:val="004D4F8C"/>
    <w:rsid w:val="004D5A1E"/>
    <w:rsid w:val="004D5D9C"/>
    <w:rsid w:val="004D5E59"/>
    <w:rsid w:val="004D6971"/>
    <w:rsid w:val="004D7EA0"/>
    <w:rsid w:val="004E2EFA"/>
    <w:rsid w:val="004E307B"/>
    <w:rsid w:val="004E6140"/>
    <w:rsid w:val="004E64AD"/>
    <w:rsid w:val="004E6B3F"/>
    <w:rsid w:val="004F197A"/>
    <w:rsid w:val="004F1BA7"/>
    <w:rsid w:val="004F48CD"/>
    <w:rsid w:val="004F6BE9"/>
    <w:rsid w:val="004F6BF4"/>
    <w:rsid w:val="00501E90"/>
    <w:rsid w:val="00505515"/>
    <w:rsid w:val="00506418"/>
    <w:rsid w:val="00511C5E"/>
    <w:rsid w:val="00513AF6"/>
    <w:rsid w:val="005170A0"/>
    <w:rsid w:val="00517238"/>
    <w:rsid w:val="005206C6"/>
    <w:rsid w:val="005312DE"/>
    <w:rsid w:val="00532A54"/>
    <w:rsid w:val="00532D29"/>
    <w:rsid w:val="00535F93"/>
    <w:rsid w:val="00546C1B"/>
    <w:rsid w:val="00546DA8"/>
    <w:rsid w:val="005506AB"/>
    <w:rsid w:val="005522B8"/>
    <w:rsid w:val="00553767"/>
    <w:rsid w:val="005546BC"/>
    <w:rsid w:val="0055532F"/>
    <w:rsid w:val="00557EBC"/>
    <w:rsid w:val="0056336B"/>
    <w:rsid w:val="00565CD5"/>
    <w:rsid w:val="00567CC7"/>
    <w:rsid w:val="00567DDA"/>
    <w:rsid w:val="00570582"/>
    <w:rsid w:val="00570712"/>
    <w:rsid w:val="00570EBB"/>
    <w:rsid w:val="005711F5"/>
    <w:rsid w:val="00571243"/>
    <w:rsid w:val="005832A7"/>
    <w:rsid w:val="00590021"/>
    <w:rsid w:val="00591490"/>
    <w:rsid w:val="00595F46"/>
    <w:rsid w:val="005967B7"/>
    <w:rsid w:val="005978B4"/>
    <w:rsid w:val="005A1563"/>
    <w:rsid w:val="005A15AF"/>
    <w:rsid w:val="005A3496"/>
    <w:rsid w:val="005A7640"/>
    <w:rsid w:val="005A7748"/>
    <w:rsid w:val="005B3313"/>
    <w:rsid w:val="005C1B96"/>
    <w:rsid w:val="005C60EC"/>
    <w:rsid w:val="005D5287"/>
    <w:rsid w:val="005E256F"/>
    <w:rsid w:val="005E42AD"/>
    <w:rsid w:val="005F131D"/>
    <w:rsid w:val="00602269"/>
    <w:rsid w:val="00602C7B"/>
    <w:rsid w:val="00604004"/>
    <w:rsid w:val="006054AF"/>
    <w:rsid w:val="006077CF"/>
    <w:rsid w:val="00610A70"/>
    <w:rsid w:val="00613B6D"/>
    <w:rsid w:val="00614419"/>
    <w:rsid w:val="00615CA9"/>
    <w:rsid w:val="006207E2"/>
    <w:rsid w:val="0062092F"/>
    <w:rsid w:val="006213A2"/>
    <w:rsid w:val="006223F8"/>
    <w:rsid w:val="006247D6"/>
    <w:rsid w:val="0062529C"/>
    <w:rsid w:val="00632202"/>
    <w:rsid w:val="00633FFE"/>
    <w:rsid w:val="006342B9"/>
    <w:rsid w:val="00637005"/>
    <w:rsid w:val="006374D1"/>
    <w:rsid w:val="006437D3"/>
    <w:rsid w:val="00643A5F"/>
    <w:rsid w:val="0064407F"/>
    <w:rsid w:val="0065041C"/>
    <w:rsid w:val="00650938"/>
    <w:rsid w:val="0065126E"/>
    <w:rsid w:val="006516F1"/>
    <w:rsid w:val="00652510"/>
    <w:rsid w:val="0065515E"/>
    <w:rsid w:val="006618BD"/>
    <w:rsid w:val="0066405A"/>
    <w:rsid w:val="00664EB3"/>
    <w:rsid w:val="0066660C"/>
    <w:rsid w:val="00671177"/>
    <w:rsid w:val="00671448"/>
    <w:rsid w:val="00672047"/>
    <w:rsid w:val="00672249"/>
    <w:rsid w:val="006738FC"/>
    <w:rsid w:val="006825DD"/>
    <w:rsid w:val="00690048"/>
    <w:rsid w:val="006904D7"/>
    <w:rsid w:val="006908EB"/>
    <w:rsid w:val="006918E8"/>
    <w:rsid w:val="00692196"/>
    <w:rsid w:val="0069487C"/>
    <w:rsid w:val="00694A8F"/>
    <w:rsid w:val="0069524B"/>
    <w:rsid w:val="00695B10"/>
    <w:rsid w:val="006A3EA3"/>
    <w:rsid w:val="006A6277"/>
    <w:rsid w:val="006B0052"/>
    <w:rsid w:val="006B0277"/>
    <w:rsid w:val="006B06C0"/>
    <w:rsid w:val="006B2295"/>
    <w:rsid w:val="006B23E7"/>
    <w:rsid w:val="006B3F94"/>
    <w:rsid w:val="006B7218"/>
    <w:rsid w:val="006C0DF5"/>
    <w:rsid w:val="006C143B"/>
    <w:rsid w:val="006C3FEE"/>
    <w:rsid w:val="006C6B5D"/>
    <w:rsid w:val="006C7F9D"/>
    <w:rsid w:val="006D1499"/>
    <w:rsid w:val="006D25D5"/>
    <w:rsid w:val="006D3E88"/>
    <w:rsid w:val="006D621D"/>
    <w:rsid w:val="006E2CC7"/>
    <w:rsid w:val="006E3E5C"/>
    <w:rsid w:val="006E4EAE"/>
    <w:rsid w:val="006E5EB1"/>
    <w:rsid w:val="006E6281"/>
    <w:rsid w:val="006E6F24"/>
    <w:rsid w:val="006E76D9"/>
    <w:rsid w:val="006F0354"/>
    <w:rsid w:val="006F2E37"/>
    <w:rsid w:val="006F310F"/>
    <w:rsid w:val="006F5216"/>
    <w:rsid w:val="007034D3"/>
    <w:rsid w:val="00705319"/>
    <w:rsid w:val="007126A2"/>
    <w:rsid w:val="00712763"/>
    <w:rsid w:val="007166D5"/>
    <w:rsid w:val="00723D06"/>
    <w:rsid w:val="007253E4"/>
    <w:rsid w:val="00725F76"/>
    <w:rsid w:val="00727823"/>
    <w:rsid w:val="007311EA"/>
    <w:rsid w:val="00731E4C"/>
    <w:rsid w:val="0073360A"/>
    <w:rsid w:val="0073367C"/>
    <w:rsid w:val="007368AA"/>
    <w:rsid w:val="00736B60"/>
    <w:rsid w:val="00737B6B"/>
    <w:rsid w:val="00740912"/>
    <w:rsid w:val="0074213C"/>
    <w:rsid w:val="00742F81"/>
    <w:rsid w:val="00743A9A"/>
    <w:rsid w:val="007452A5"/>
    <w:rsid w:val="00747643"/>
    <w:rsid w:val="007550CB"/>
    <w:rsid w:val="00755923"/>
    <w:rsid w:val="007578ED"/>
    <w:rsid w:val="00760E33"/>
    <w:rsid w:val="00766F84"/>
    <w:rsid w:val="00767297"/>
    <w:rsid w:val="00770709"/>
    <w:rsid w:val="007720C4"/>
    <w:rsid w:val="0077347F"/>
    <w:rsid w:val="00774936"/>
    <w:rsid w:val="007757EF"/>
    <w:rsid w:val="0077735A"/>
    <w:rsid w:val="00782D5A"/>
    <w:rsid w:val="007859E1"/>
    <w:rsid w:val="00785E88"/>
    <w:rsid w:val="00786313"/>
    <w:rsid w:val="00787167"/>
    <w:rsid w:val="007876F6"/>
    <w:rsid w:val="007913AB"/>
    <w:rsid w:val="00794BB8"/>
    <w:rsid w:val="00795E99"/>
    <w:rsid w:val="007A0E04"/>
    <w:rsid w:val="007A24A3"/>
    <w:rsid w:val="007A5ACB"/>
    <w:rsid w:val="007B17C7"/>
    <w:rsid w:val="007B570B"/>
    <w:rsid w:val="007B5E0C"/>
    <w:rsid w:val="007B7030"/>
    <w:rsid w:val="007B73BE"/>
    <w:rsid w:val="007B7406"/>
    <w:rsid w:val="007C01E8"/>
    <w:rsid w:val="007C1A20"/>
    <w:rsid w:val="007C2713"/>
    <w:rsid w:val="007C5DB7"/>
    <w:rsid w:val="007D0E64"/>
    <w:rsid w:val="007D3446"/>
    <w:rsid w:val="007D4E78"/>
    <w:rsid w:val="007D60C0"/>
    <w:rsid w:val="007E0650"/>
    <w:rsid w:val="007E15DF"/>
    <w:rsid w:val="007E711C"/>
    <w:rsid w:val="007F1106"/>
    <w:rsid w:val="007F2FB8"/>
    <w:rsid w:val="007F30BC"/>
    <w:rsid w:val="00801110"/>
    <w:rsid w:val="00805ABE"/>
    <w:rsid w:val="00805EC8"/>
    <w:rsid w:val="008075DB"/>
    <w:rsid w:val="00810978"/>
    <w:rsid w:val="00810D72"/>
    <w:rsid w:val="00812389"/>
    <w:rsid w:val="00820634"/>
    <w:rsid w:val="0082228E"/>
    <w:rsid w:val="00824225"/>
    <w:rsid w:val="00827C04"/>
    <w:rsid w:val="00831C60"/>
    <w:rsid w:val="00831C85"/>
    <w:rsid w:val="00832B9D"/>
    <w:rsid w:val="0083324A"/>
    <w:rsid w:val="008348DC"/>
    <w:rsid w:val="00843529"/>
    <w:rsid w:val="008446E3"/>
    <w:rsid w:val="008509B9"/>
    <w:rsid w:val="0085212E"/>
    <w:rsid w:val="008625D6"/>
    <w:rsid w:val="0086408E"/>
    <w:rsid w:val="00866651"/>
    <w:rsid w:val="00872BD5"/>
    <w:rsid w:val="00875F80"/>
    <w:rsid w:val="008816F4"/>
    <w:rsid w:val="008819E5"/>
    <w:rsid w:val="0088255F"/>
    <w:rsid w:val="00883AF7"/>
    <w:rsid w:val="00885903"/>
    <w:rsid w:val="008872D1"/>
    <w:rsid w:val="00890357"/>
    <w:rsid w:val="008904A5"/>
    <w:rsid w:val="00893612"/>
    <w:rsid w:val="0089427E"/>
    <w:rsid w:val="008957B3"/>
    <w:rsid w:val="00895C67"/>
    <w:rsid w:val="008A00EE"/>
    <w:rsid w:val="008A0A20"/>
    <w:rsid w:val="008A0BFE"/>
    <w:rsid w:val="008A1D62"/>
    <w:rsid w:val="008A256B"/>
    <w:rsid w:val="008A6142"/>
    <w:rsid w:val="008A63D5"/>
    <w:rsid w:val="008A70FA"/>
    <w:rsid w:val="008A7652"/>
    <w:rsid w:val="008B1959"/>
    <w:rsid w:val="008B6187"/>
    <w:rsid w:val="008B6CFF"/>
    <w:rsid w:val="008C0A6A"/>
    <w:rsid w:val="008C1566"/>
    <w:rsid w:val="008C1E6D"/>
    <w:rsid w:val="008C56DE"/>
    <w:rsid w:val="008D1F7C"/>
    <w:rsid w:val="008D381C"/>
    <w:rsid w:val="008D5420"/>
    <w:rsid w:val="008D6DDB"/>
    <w:rsid w:val="008E11A4"/>
    <w:rsid w:val="008E140B"/>
    <w:rsid w:val="008E3123"/>
    <w:rsid w:val="008E4B6D"/>
    <w:rsid w:val="008E66CE"/>
    <w:rsid w:val="008E75D2"/>
    <w:rsid w:val="008E7F3D"/>
    <w:rsid w:val="009001C8"/>
    <w:rsid w:val="00902129"/>
    <w:rsid w:val="00902B3D"/>
    <w:rsid w:val="00905C35"/>
    <w:rsid w:val="00910CEB"/>
    <w:rsid w:val="00910D17"/>
    <w:rsid w:val="009113EB"/>
    <w:rsid w:val="00913035"/>
    <w:rsid w:val="0091337F"/>
    <w:rsid w:val="00914B40"/>
    <w:rsid w:val="0091533D"/>
    <w:rsid w:val="009159E6"/>
    <w:rsid w:val="00915C43"/>
    <w:rsid w:val="009205C9"/>
    <w:rsid w:val="00922336"/>
    <w:rsid w:val="0092679F"/>
    <w:rsid w:val="00927285"/>
    <w:rsid w:val="0093011A"/>
    <w:rsid w:val="00930813"/>
    <w:rsid w:val="00930CB4"/>
    <w:rsid w:val="00933D3D"/>
    <w:rsid w:val="00937377"/>
    <w:rsid w:val="00940611"/>
    <w:rsid w:val="0094123D"/>
    <w:rsid w:val="00943F86"/>
    <w:rsid w:val="00945532"/>
    <w:rsid w:val="00945899"/>
    <w:rsid w:val="0095137B"/>
    <w:rsid w:val="009527CA"/>
    <w:rsid w:val="00955542"/>
    <w:rsid w:val="00955913"/>
    <w:rsid w:val="00955B2F"/>
    <w:rsid w:val="00957D19"/>
    <w:rsid w:val="009611E0"/>
    <w:rsid w:val="009617E2"/>
    <w:rsid w:val="00964D29"/>
    <w:rsid w:val="009653E3"/>
    <w:rsid w:val="009662BC"/>
    <w:rsid w:val="00966A1F"/>
    <w:rsid w:val="00967678"/>
    <w:rsid w:val="00971523"/>
    <w:rsid w:val="0097209F"/>
    <w:rsid w:val="00972343"/>
    <w:rsid w:val="009726EC"/>
    <w:rsid w:val="009731D5"/>
    <w:rsid w:val="009736F3"/>
    <w:rsid w:val="00974A33"/>
    <w:rsid w:val="0098227E"/>
    <w:rsid w:val="00982602"/>
    <w:rsid w:val="009831D7"/>
    <w:rsid w:val="00984340"/>
    <w:rsid w:val="0098738E"/>
    <w:rsid w:val="009905AB"/>
    <w:rsid w:val="00992738"/>
    <w:rsid w:val="00995775"/>
    <w:rsid w:val="00996710"/>
    <w:rsid w:val="0099673F"/>
    <w:rsid w:val="009A02F3"/>
    <w:rsid w:val="009A1AD9"/>
    <w:rsid w:val="009A1DE3"/>
    <w:rsid w:val="009A2551"/>
    <w:rsid w:val="009A34F9"/>
    <w:rsid w:val="009A393C"/>
    <w:rsid w:val="009A3C66"/>
    <w:rsid w:val="009A6E94"/>
    <w:rsid w:val="009A7DB3"/>
    <w:rsid w:val="009B0EEE"/>
    <w:rsid w:val="009B2C5E"/>
    <w:rsid w:val="009B4091"/>
    <w:rsid w:val="009B7941"/>
    <w:rsid w:val="009B7F22"/>
    <w:rsid w:val="009C20A0"/>
    <w:rsid w:val="009C283E"/>
    <w:rsid w:val="009C2C63"/>
    <w:rsid w:val="009C2DAE"/>
    <w:rsid w:val="009C49FB"/>
    <w:rsid w:val="009C55F4"/>
    <w:rsid w:val="009C57A5"/>
    <w:rsid w:val="009C7AB6"/>
    <w:rsid w:val="009D090E"/>
    <w:rsid w:val="009D32A7"/>
    <w:rsid w:val="009D42B8"/>
    <w:rsid w:val="009E32F1"/>
    <w:rsid w:val="009E5EC3"/>
    <w:rsid w:val="009F2442"/>
    <w:rsid w:val="009F2A0E"/>
    <w:rsid w:val="009F3CCF"/>
    <w:rsid w:val="009F517C"/>
    <w:rsid w:val="009F67F1"/>
    <w:rsid w:val="009F6D74"/>
    <w:rsid w:val="009F7D43"/>
    <w:rsid w:val="00A00A74"/>
    <w:rsid w:val="00A03D68"/>
    <w:rsid w:val="00A063A1"/>
    <w:rsid w:val="00A11C0D"/>
    <w:rsid w:val="00A12173"/>
    <w:rsid w:val="00A147C9"/>
    <w:rsid w:val="00A20907"/>
    <w:rsid w:val="00A2098E"/>
    <w:rsid w:val="00A20B08"/>
    <w:rsid w:val="00A22004"/>
    <w:rsid w:val="00A25DD6"/>
    <w:rsid w:val="00A2745F"/>
    <w:rsid w:val="00A32BF8"/>
    <w:rsid w:val="00A346BA"/>
    <w:rsid w:val="00A34760"/>
    <w:rsid w:val="00A35AE3"/>
    <w:rsid w:val="00A40FD7"/>
    <w:rsid w:val="00A42647"/>
    <w:rsid w:val="00A44E1B"/>
    <w:rsid w:val="00A47985"/>
    <w:rsid w:val="00A503EC"/>
    <w:rsid w:val="00A54BD4"/>
    <w:rsid w:val="00A601B7"/>
    <w:rsid w:val="00A64923"/>
    <w:rsid w:val="00A67C3A"/>
    <w:rsid w:val="00A71D72"/>
    <w:rsid w:val="00A74DBE"/>
    <w:rsid w:val="00A81C1D"/>
    <w:rsid w:val="00A82841"/>
    <w:rsid w:val="00A83C59"/>
    <w:rsid w:val="00A87063"/>
    <w:rsid w:val="00A90553"/>
    <w:rsid w:val="00A90F47"/>
    <w:rsid w:val="00A924A5"/>
    <w:rsid w:val="00A94F76"/>
    <w:rsid w:val="00A96047"/>
    <w:rsid w:val="00AA0083"/>
    <w:rsid w:val="00AA1579"/>
    <w:rsid w:val="00AA1CA4"/>
    <w:rsid w:val="00AA2B6B"/>
    <w:rsid w:val="00AA6A01"/>
    <w:rsid w:val="00AB05EF"/>
    <w:rsid w:val="00AB5DBD"/>
    <w:rsid w:val="00AB6451"/>
    <w:rsid w:val="00AB67DF"/>
    <w:rsid w:val="00AB69CF"/>
    <w:rsid w:val="00AB6D7A"/>
    <w:rsid w:val="00AB72A1"/>
    <w:rsid w:val="00AC29C3"/>
    <w:rsid w:val="00AC2FC0"/>
    <w:rsid w:val="00AC3796"/>
    <w:rsid w:val="00AC52D0"/>
    <w:rsid w:val="00AC6277"/>
    <w:rsid w:val="00AC7E41"/>
    <w:rsid w:val="00AD1023"/>
    <w:rsid w:val="00AD285C"/>
    <w:rsid w:val="00AD512B"/>
    <w:rsid w:val="00AD6FE8"/>
    <w:rsid w:val="00AD7BA0"/>
    <w:rsid w:val="00AE0276"/>
    <w:rsid w:val="00AE0862"/>
    <w:rsid w:val="00AE2F3C"/>
    <w:rsid w:val="00AE3982"/>
    <w:rsid w:val="00AE3EC8"/>
    <w:rsid w:val="00AE5166"/>
    <w:rsid w:val="00AE65A1"/>
    <w:rsid w:val="00AE7294"/>
    <w:rsid w:val="00AF19BB"/>
    <w:rsid w:val="00AF1F88"/>
    <w:rsid w:val="00AF2F8B"/>
    <w:rsid w:val="00AF60D5"/>
    <w:rsid w:val="00B137E3"/>
    <w:rsid w:val="00B13A7F"/>
    <w:rsid w:val="00B15120"/>
    <w:rsid w:val="00B15243"/>
    <w:rsid w:val="00B15D40"/>
    <w:rsid w:val="00B214AD"/>
    <w:rsid w:val="00B25997"/>
    <w:rsid w:val="00B26DA6"/>
    <w:rsid w:val="00B26E1A"/>
    <w:rsid w:val="00B30FF0"/>
    <w:rsid w:val="00B323B4"/>
    <w:rsid w:val="00B336C5"/>
    <w:rsid w:val="00B3772C"/>
    <w:rsid w:val="00B4539A"/>
    <w:rsid w:val="00B501C7"/>
    <w:rsid w:val="00B50F09"/>
    <w:rsid w:val="00B5150D"/>
    <w:rsid w:val="00B57820"/>
    <w:rsid w:val="00B60853"/>
    <w:rsid w:val="00B60F7A"/>
    <w:rsid w:val="00B63699"/>
    <w:rsid w:val="00B650ED"/>
    <w:rsid w:val="00B71F97"/>
    <w:rsid w:val="00B752EB"/>
    <w:rsid w:val="00B76991"/>
    <w:rsid w:val="00B77E88"/>
    <w:rsid w:val="00B80654"/>
    <w:rsid w:val="00B809AA"/>
    <w:rsid w:val="00B832AA"/>
    <w:rsid w:val="00B90FB7"/>
    <w:rsid w:val="00B925D4"/>
    <w:rsid w:val="00BA1217"/>
    <w:rsid w:val="00BA1385"/>
    <w:rsid w:val="00BA15F9"/>
    <w:rsid w:val="00BA18CB"/>
    <w:rsid w:val="00BA1E67"/>
    <w:rsid w:val="00BA21B2"/>
    <w:rsid w:val="00BA29B3"/>
    <w:rsid w:val="00BA4088"/>
    <w:rsid w:val="00BA57DA"/>
    <w:rsid w:val="00BA6D13"/>
    <w:rsid w:val="00BA7168"/>
    <w:rsid w:val="00BB0A28"/>
    <w:rsid w:val="00BB0B13"/>
    <w:rsid w:val="00BC0304"/>
    <w:rsid w:val="00BC1A59"/>
    <w:rsid w:val="00BC4783"/>
    <w:rsid w:val="00BC5955"/>
    <w:rsid w:val="00BC7974"/>
    <w:rsid w:val="00BD02DB"/>
    <w:rsid w:val="00BD0478"/>
    <w:rsid w:val="00BD05D2"/>
    <w:rsid w:val="00BD1678"/>
    <w:rsid w:val="00BD377D"/>
    <w:rsid w:val="00BD5B8A"/>
    <w:rsid w:val="00BD727A"/>
    <w:rsid w:val="00BD76B9"/>
    <w:rsid w:val="00BE0F65"/>
    <w:rsid w:val="00BE157C"/>
    <w:rsid w:val="00BE2111"/>
    <w:rsid w:val="00BE25E8"/>
    <w:rsid w:val="00BE59B2"/>
    <w:rsid w:val="00BF1281"/>
    <w:rsid w:val="00BF1691"/>
    <w:rsid w:val="00BF4714"/>
    <w:rsid w:val="00BF5EC9"/>
    <w:rsid w:val="00BF60B7"/>
    <w:rsid w:val="00C01304"/>
    <w:rsid w:val="00C0164C"/>
    <w:rsid w:val="00C03717"/>
    <w:rsid w:val="00C074F2"/>
    <w:rsid w:val="00C102D2"/>
    <w:rsid w:val="00C1069A"/>
    <w:rsid w:val="00C11980"/>
    <w:rsid w:val="00C1266F"/>
    <w:rsid w:val="00C13A35"/>
    <w:rsid w:val="00C14684"/>
    <w:rsid w:val="00C17635"/>
    <w:rsid w:val="00C226A9"/>
    <w:rsid w:val="00C26613"/>
    <w:rsid w:val="00C31C24"/>
    <w:rsid w:val="00C337D4"/>
    <w:rsid w:val="00C33A31"/>
    <w:rsid w:val="00C46325"/>
    <w:rsid w:val="00C478DE"/>
    <w:rsid w:val="00C546FC"/>
    <w:rsid w:val="00C54817"/>
    <w:rsid w:val="00C618C4"/>
    <w:rsid w:val="00C62434"/>
    <w:rsid w:val="00C639F7"/>
    <w:rsid w:val="00C64BCD"/>
    <w:rsid w:val="00C65C77"/>
    <w:rsid w:val="00C7358F"/>
    <w:rsid w:val="00C73981"/>
    <w:rsid w:val="00C739CE"/>
    <w:rsid w:val="00C75147"/>
    <w:rsid w:val="00C7547E"/>
    <w:rsid w:val="00C75924"/>
    <w:rsid w:val="00C76DF3"/>
    <w:rsid w:val="00C80116"/>
    <w:rsid w:val="00C80838"/>
    <w:rsid w:val="00C8799B"/>
    <w:rsid w:val="00C92F6A"/>
    <w:rsid w:val="00C93BB4"/>
    <w:rsid w:val="00C9474E"/>
    <w:rsid w:val="00C952C5"/>
    <w:rsid w:val="00C9583D"/>
    <w:rsid w:val="00C97363"/>
    <w:rsid w:val="00CA0144"/>
    <w:rsid w:val="00CA3F32"/>
    <w:rsid w:val="00CA3FAD"/>
    <w:rsid w:val="00CA4458"/>
    <w:rsid w:val="00CA4B2D"/>
    <w:rsid w:val="00CA4B9C"/>
    <w:rsid w:val="00CA5081"/>
    <w:rsid w:val="00CA68A5"/>
    <w:rsid w:val="00CA6A53"/>
    <w:rsid w:val="00CB1FC8"/>
    <w:rsid w:val="00CB2A67"/>
    <w:rsid w:val="00CB334E"/>
    <w:rsid w:val="00CB65D5"/>
    <w:rsid w:val="00CC0E2B"/>
    <w:rsid w:val="00CC0FA6"/>
    <w:rsid w:val="00CC24A0"/>
    <w:rsid w:val="00CC63DB"/>
    <w:rsid w:val="00CC7801"/>
    <w:rsid w:val="00CD0D58"/>
    <w:rsid w:val="00CD1260"/>
    <w:rsid w:val="00CD2CD3"/>
    <w:rsid w:val="00CD394E"/>
    <w:rsid w:val="00CD3A51"/>
    <w:rsid w:val="00CD55DA"/>
    <w:rsid w:val="00CD5EC6"/>
    <w:rsid w:val="00CE26D2"/>
    <w:rsid w:val="00CE3C7D"/>
    <w:rsid w:val="00CF0120"/>
    <w:rsid w:val="00CF03FC"/>
    <w:rsid w:val="00CF104E"/>
    <w:rsid w:val="00CF295B"/>
    <w:rsid w:val="00CF5539"/>
    <w:rsid w:val="00CF5E83"/>
    <w:rsid w:val="00CF779D"/>
    <w:rsid w:val="00D015CE"/>
    <w:rsid w:val="00D03980"/>
    <w:rsid w:val="00D05764"/>
    <w:rsid w:val="00D0637F"/>
    <w:rsid w:val="00D07271"/>
    <w:rsid w:val="00D1198B"/>
    <w:rsid w:val="00D13E19"/>
    <w:rsid w:val="00D14B0E"/>
    <w:rsid w:val="00D151A7"/>
    <w:rsid w:val="00D1529F"/>
    <w:rsid w:val="00D16648"/>
    <w:rsid w:val="00D16A65"/>
    <w:rsid w:val="00D172DC"/>
    <w:rsid w:val="00D179B0"/>
    <w:rsid w:val="00D2086A"/>
    <w:rsid w:val="00D20BCA"/>
    <w:rsid w:val="00D20C21"/>
    <w:rsid w:val="00D2255C"/>
    <w:rsid w:val="00D225B9"/>
    <w:rsid w:val="00D23F5A"/>
    <w:rsid w:val="00D261AA"/>
    <w:rsid w:val="00D2638D"/>
    <w:rsid w:val="00D27060"/>
    <w:rsid w:val="00D27EBC"/>
    <w:rsid w:val="00D315AB"/>
    <w:rsid w:val="00D378FD"/>
    <w:rsid w:val="00D43B12"/>
    <w:rsid w:val="00D457FF"/>
    <w:rsid w:val="00D45CF7"/>
    <w:rsid w:val="00D45DA5"/>
    <w:rsid w:val="00D46628"/>
    <w:rsid w:val="00D47599"/>
    <w:rsid w:val="00D52A47"/>
    <w:rsid w:val="00D536D6"/>
    <w:rsid w:val="00D53AEF"/>
    <w:rsid w:val="00D555DD"/>
    <w:rsid w:val="00D565C2"/>
    <w:rsid w:val="00D56A27"/>
    <w:rsid w:val="00D56ACC"/>
    <w:rsid w:val="00D618E5"/>
    <w:rsid w:val="00D63299"/>
    <w:rsid w:val="00D6358E"/>
    <w:rsid w:val="00D718DD"/>
    <w:rsid w:val="00D72082"/>
    <w:rsid w:val="00D72D6D"/>
    <w:rsid w:val="00D74639"/>
    <w:rsid w:val="00D74893"/>
    <w:rsid w:val="00D777CA"/>
    <w:rsid w:val="00D81FC0"/>
    <w:rsid w:val="00D82DF0"/>
    <w:rsid w:val="00D907CC"/>
    <w:rsid w:val="00D92FF4"/>
    <w:rsid w:val="00D94888"/>
    <w:rsid w:val="00D94C04"/>
    <w:rsid w:val="00DA0D50"/>
    <w:rsid w:val="00DA0D5F"/>
    <w:rsid w:val="00DA1E80"/>
    <w:rsid w:val="00DA4CD1"/>
    <w:rsid w:val="00DB0E21"/>
    <w:rsid w:val="00DB10A6"/>
    <w:rsid w:val="00DB26DB"/>
    <w:rsid w:val="00DB2706"/>
    <w:rsid w:val="00DB3193"/>
    <w:rsid w:val="00DB340F"/>
    <w:rsid w:val="00DB652A"/>
    <w:rsid w:val="00DB720B"/>
    <w:rsid w:val="00DC0D28"/>
    <w:rsid w:val="00DC5484"/>
    <w:rsid w:val="00DC5A3F"/>
    <w:rsid w:val="00DC669B"/>
    <w:rsid w:val="00DC6F8E"/>
    <w:rsid w:val="00DC7EDE"/>
    <w:rsid w:val="00DD26F1"/>
    <w:rsid w:val="00DD4C1B"/>
    <w:rsid w:val="00DD50DB"/>
    <w:rsid w:val="00DD5735"/>
    <w:rsid w:val="00DE00A7"/>
    <w:rsid w:val="00DE139A"/>
    <w:rsid w:val="00DE2D02"/>
    <w:rsid w:val="00DE2DA3"/>
    <w:rsid w:val="00DE4025"/>
    <w:rsid w:val="00DE4C48"/>
    <w:rsid w:val="00DE5A52"/>
    <w:rsid w:val="00DE6179"/>
    <w:rsid w:val="00DF0748"/>
    <w:rsid w:val="00DF08C1"/>
    <w:rsid w:val="00DF1FBF"/>
    <w:rsid w:val="00DF2B54"/>
    <w:rsid w:val="00DF427E"/>
    <w:rsid w:val="00DF4E52"/>
    <w:rsid w:val="00DF6372"/>
    <w:rsid w:val="00E00526"/>
    <w:rsid w:val="00E01E5B"/>
    <w:rsid w:val="00E12105"/>
    <w:rsid w:val="00E13009"/>
    <w:rsid w:val="00E13090"/>
    <w:rsid w:val="00E13784"/>
    <w:rsid w:val="00E13B67"/>
    <w:rsid w:val="00E13DF7"/>
    <w:rsid w:val="00E15C34"/>
    <w:rsid w:val="00E16310"/>
    <w:rsid w:val="00E166BB"/>
    <w:rsid w:val="00E218D4"/>
    <w:rsid w:val="00E226EE"/>
    <w:rsid w:val="00E22955"/>
    <w:rsid w:val="00E22E35"/>
    <w:rsid w:val="00E22EEC"/>
    <w:rsid w:val="00E24431"/>
    <w:rsid w:val="00E25ECB"/>
    <w:rsid w:val="00E268F9"/>
    <w:rsid w:val="00E26945"/>
    <w:rsid w:val="00E27E28"/>
    <w:rsid w:val="00E30453"/>
    <w:rsid w:val="00E305FA"/>
    <w:rsid w:val="00E35F66"/>
    <w:rsid w:val="00E4139F"/>
    <w:rsid w:val="00E431EF"/>
    <w:rsid w:val="00E44F24"/>
    <w:rsid w:val="00E45590"/>
    <w:rsid w:val="00E51198"/>
    <w:rsid w:val="00E5175A"/>
    <w:rsid w:val="00E53756"/>
    <w:rsid w:val="00E53EAB"/>
    <w:rsid w:val="00E54F5E"/>
    <w:rsid w:val="00E57216"/>
    <w:rsid w:val="00E60A62"/>
    <w:rsid w:val="00E6130A"/>
    <w:rsid w:val="00E61906"/>
    <w:rsid w:val="00E6201D"/>
    <w:rsid w:val="00E65D12"/>
    <w:rsid w:val="00E65DDA"/>
    <w:rsid w:val="00E700FB"/>
    <w:rsid w:val="00E73A5E"/>
    <w:rsid w:val="00E7717D"/>
    <w:rsid w:val="00E8366D"/>
    <w:rsid w:val="00E846E2"/>
    <w:rsid w:val="00E846FC"/>
    <w:rsid w:val="00E84D2A"/>
    <w:rsid w:val="00E867A2"/>
    <w:rsid w:val="00E87100"/>
    <w:rsid w:val="00E87289"/>
    <w:rsid w:val="00E918B5"/>
    <w:rsid w:val="00E92DD7"/>
    <w:rsid w:val="00E9469E"/>
    <w:rsid w:val="00E96C14"/>
    <w:rsid w:val="00EA07CE"/>
    <w:rsid w:val="00EA136B"/>
    <w:rsid w:val="00EB0391"/>
    <w:rsid w:val="00EB16FE"/>
    <w:rsid w:val="00EB59F0"/>
    <w:rsid w:val="00EC0025"/>
    <w:rsid w:val="00EC0FEC"/>
    <w:rsid w:val="00EC16CF"/>
    <w:rsid w:val="00EC29BF"/>
    <w:rsid w:val="00EC7082"/>
    <w:rsid w:val="00ED09DF"/>
    <w:rsid w:val="00ED154F"/>
    <w:rsid w:val="00ED1BB9"/>
    <w:rsid w:val="00ED4FBA"/>
    <w:rsid w:val="00ED5B35"/>
    <w:rsid w:val="00EE4079"/>
    <w:rsid w:val="00EE41BF"/>
    <w:rsid w:val="00EE62FC"/>
    <w:rsid w:val="00EE671D"/>
    <w:rsid w:val="00EF08AF"/>
    <w:rsid w:val="00EF136B"/>
    <w:rsid w:val="00EF2EB0"/>
    <w:rsid w:val="00EF3C22"/>
    <w:rsid w:val="00EF5AC0"/>
    <w:rsid w:val="00EF686D"/>
    <w:rsid w:val="00F0265F"/>
    <w:rsid w:val="00F07799"/>
    <w:rsid w:val="00F104F3"/>
    <w:rsid w:val="00F106EF"/>
    <w:rsid w:val="00F11A5C"/>
    <w:rsid w:val="00F12B82"/>
    <w:rsid w:val="00F12D7A"/>
    <w:rsid w:val="00F12FCB"/>
    <w:rsid w:val="00F1759A"/>
    <w:rsid w:val="00F1787B"/>
    <w:rsid w:val="00F20275"/>
    <w:rsid w:val="00F22F4E"/>
    <w:rsid w:val="00F25A4E"/>
    <w:rsid w:val="00F26AEF"/>
    <w:rsid w:val="00F26F00"/>
    <w:rsid w:val="00F27913"/>
    <w:rsid w:val="00F30ECB"/>
    <w:rsid w:val="00F31281"/>
    <w:rsid w:val="00F3160D"/>
    <w:rsid w:val="00F35226"/>
    <w:rsid w:val="00F36769"/>
    <w:rsid w:val="00F414E0"/>
    <w:rsid w:val="00F43173"/>
    <w:rsid w:val="00F454A1"/>
    <w:rsid w:val="00F46852"/>
    <w:rsid w:val="00F4753A"/>
    <w:rsid w:val="00F47F10"/>
    <w:rsid w:val="00F5186D"/>
    <w:rsid w:val="00F5258E"/>
    <w:rsid w:val="00F5765A"/>
    <w:rsid w:val="00F60A69"/>
    <w:rsid w:val="00F60F5A"/>
    <w:rsid w:val="00F61613"/>
    <w:rsid w:val="00F61866"/>
    <w:rsid w:val="00F620D3"/>
    <w:rsid w:val="00F67634"/>
    <w:rsid w:val="00F7185E"/>
    <w:rsid w:val="00F77252"/>
    <w:rsid w:val="00F80905"/>
    <w:rsid w:val="00F81B6A"/>
    <w:rsid w:val="00F83BC5"/>
    <w:rsid w:val="00F916E2"/>
    <w:rsid w:val="00F93989"/>
    <w:rsid w:val="00F94AA9"/>
    <w:rsid w:val="00F95033"/>
    <w:rsid w:val="00F969AC"/>
    <w:rsid w:val="00FA005A"/>
    <w:rsid w:val="00FA100B"/>
    <w:rsid w:val="00FA45F0"/>
    <w:rsid w:val="00FA5095"/>
    <w:rsid w:val="00FA62F6"/>
    <w:rsid w:val="00FB02C7"/>
    <w:rsid w:val="00FB0BD4"/>
    <w:rsid w:val="00FB1A3F"/>
    <w:rsid w:val="00FB4936"/>
    <w:rsid w:val="00FB4EB0"/>
    <w:rsid w:val="00FB516A"/>
    <w:rsid w:val="00FB528D"/>
    <w:rsid w:val="00FB5906"/>
    <w:rsid w:val="00FB6040"/>
    <w:rsid w:val="00FC148F"/>
    <w:rsid w:val="00FC2DA6"/>
    <w:rsid w:val="00FC40C8"/>
    <w:rsid w:val="00FC5AE6"/>
    <w:rsid w:val="00FC7231"/>
    <w:rsid w:val="00FD02CD"/>
    <w:rsid w:val="00FD0C88"/>
    <w:rsid w:val="00FD1A9A"/>
    <w:rsid w:val="00FD3423"/>
    <w:rsid w:val="00FD37D9"/>
    <w:rsid w:val="00FD3827"/>
    <w:rsid w:val="00FD64C2"/>
    <w:rsid w:val="00FD667D"/>
    <w:rsid w:val="00FE0BEC"/>
    <w:rsid w:val="00FE2601"/>
    <w:rsid w:val="00FE30EB"/>
    <w:rsid w:val="00FE7D73"/>
    <w:rsid w:val="00FF030D"/>
    <w:rsid w:val="00FF09B7"/>
    <w:rsid w:val="00FF0E6B"/>
    <w:rsid w:val="00FF169C"/>
    <w:rsid w:val="00FF26C6"/>
    <w:rsid w:val="00FF4C63"/>
    <w:rsid w:val="00FF51BF"/>
    <w:rsid w:val="00FF6654"/>
    <w:rsid w:val="00FF6D64"/>
    <w:rsid w:val="00FF76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14C41"/>
  <w15:chartTrackingRefBased/>
  <w15:docId w15:val="{37E90BE7-0ABC-4DC9-8F0B-2842F7D33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A43"/>
    <w:pPr>
      <w:spacing w:after="160" w:line="259" w:lineRule="auto"/>
    </w:pPr>
    <w:rPr>
      <w:sz w:val="22"/>
      <w:szCs w:val="22"/>
    </w:rPr>
  </w:style>
  <w:style w:type="paragraph" w:styleId="Heading1">
    <w:name w:val="heading 1"/>
    <w:basedOn w:val="Normal"/>
    <w:next w:val="Normal"/>
    <w:link w:val="Heading1Char"/>
    <w:uiPriority w:val="9"/>
    <w:qFormat/>
    <w:rsid w:val="00203B88"/>
    <w:pPr>
      <w:keepNext/>
      <w:keepLines/>
      <w:spacing w:before="240" w:after="0"/>
      <w:outlineLvl w:val="0"/>
    </w:pPr>
    <w:rPr>
      <w:rFonts w:ascii="Calibri Light" w:eastAsia="Times New Roman" w:hAnsi="Calibri Light"/>
      <w:color w:val="2E74B5"/>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03B88"/>
    <w:rPr>
      <w:rFonts w:ascii="Calibri Light" w:eastAsia="Times New Roman" w:hAnsi="Calibri Light" w:cs="Times New Roman"/>
      <w:color w:val="2E74B5"/>
      <w:sz w:val="32"/>
      <w:szCs w:val="32"/>
    </w:rPr>
  </w:style>
  <w:style w:type="paragraph" w:styleId="BodyText">
    <w:name w:val="Body Text"/>
    <w:basedOn w:val="Normal"/>
    <w:link w:val="BodyTextChar"/>
    <w:rsid w:val="00203B88"/>
    <w:pPr>
      <w:jc w:val="both"/>
    </w:pPr>
    <w:rPr>
      <w:rFonts w:ascii="Times New Roman" w:eastAsia="MS Mincho" w:hAnsi="Times New Roman"/>
      <w:sz w:val="28"/>
      <w:szCs w:val="20"/>
      <w:lang w:eastAsia="ru-RU"/>
    </w:rPr>
  </w:style>
  <w:style w:type="character" w:customStyle="1" w:styleId="BodyTextChar">
    <w:name w:val="Body Text Char"/>
    <w:link w:val="BodyText"/>
    <w:rsid w:val="00203B88"/>
    <w:rPr>
      <w:rFonts w:ascii="Times New Roman" w:eastAsia="MS Mincho" w:hAnsi="Times New Roman" w:cs="Times New Roman"/>
      <w:sz w:val="28"/>
      <w:szCs w:val="20"/>
      <w:lang w:val="en-US" w:eastAsia="ru-RU"/>
    </w:rPr>
  </w:style>
  <w:style w:type="paragraph" w:customStyle="1" w:styleId="simplepar">
    <w:name w:val="simplepar"/>
    <w:basedOn w:val="Normal"/>
    <w:rsid w:val="00203B88"/>
    <w:pPr>
      <w:spacing w:before="100" w:beforeAutospacing="1" w:after="100" w:afterAutospacing="1"/>
    </w:pPr>
    <w:rPr>
      <w:rFonts w:ascii="Arial Unicode MS" w:eastAsia="Arial Unicode MS" w:hAnsi="Arial Unicode MS" w:cs="Arial Unicode MS"/>
    </w:rPr>
  </w:style>
  <w:style w:type="paragraph" w:customStyle="1" w:styleId="simpleparb">
    <w:name w:val="simpleparb"/>
    <w:basedOn w:val="Normal"/>
    <w:rsid w:val="00203B88"/>
    <w:pPr>
      <w:spacing w:before="100" w:beforeAutospacing="1" w:after="100" w:afterAutospacing="1"/>
    </w:pPr>
    <w:rPr>
      <w:rFonts w:ascii="Arial Unicode MS" w:eastAsia="Arial Unicode MS" w:hAnsi="Arial Unicode MS" w:cs="Arial Unicode MS"/>
    </w:rPr>
  </w:style>
  <w:style w:type="paragraph" w:styleId="ListParagraph">
    <w:name w:val="List Paragraph"/>
    <w:aliases w:val="Стиль 1,ДТЭК Text 1.1"/>
    <w:basedOn w:val="Normal"/>
    <w:link w:val="ListParagraphChar"/>
    <w:uiPriority w:val="34"/>
    <w:qFormat/>
    <w:rsid w:val="00203B88"/>
    <w:pPr>
      <w:ind w:left="720"/>
      <w:contextualSpacing/>
    </w:pPr>
  </w:style>
  <w:style w:type="character" w:customStyle="1" w:styleId="7">
    <w:name w:val="Основной текст7"/>
    <w:uiPriority w:val="99"/>
    <w:rsid w:val="00203B88"/>
    <w:rPr>
      <w:rFonts w:ascii="Arial" w:hAnsi="Arial" w:cs="Arial"/>
      <w:sz w:val="16"/>
      <w:szCs w:val="16"/>
    </w:rPr>
  </w:style>
  <w:style w:type="table" w:styleId="TableGrid">
    <w:name w:val="Table Grid"/>
    <w:basedOn w:val="TableNormal"/>
    <w:uiPriority w:val="39"/>
    <w:rsid w:val="00203B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D5EC6"/>
    <w:rPr>
      <w:rFonts w:ascii="Tahoma" w:eastAsia="MS Mincho" w:hAnsi="Tahoma"/>
      <w:sz w:val="16"/>
      <w:szCs w:val="16"/>
      <w:lang w:val="x-none" w:eastAsia="ru-RU"/>
    </w:rPr>
  </w:style>
  <w:style w:type="character" w:customStyle="1" w:styleId="BalloonTextChar">
    <w:name w:val="Balloon Text Char"/>
    <w:link w:val="BalloonText"/>
    <w:uiPriority w:val="99"/>
    <w:semiHidden/>
    <w:rsid w:val="00CD5EC6"/>
    <w:rPr>
      <w:rFonts w:ascii="Tahoma" w:eastAsia="MS Mincho" w:hAnsi="Tahoma" w:cs="Tahoma"/>
      <w:sz w:val="16"/>
      <w:szCs w:val="16"/>
      <w:lang w:eastAsia="ru-RU"/>
    </w:rPr>
  </w:style>
  <w:style w:type="character" w:styleId="Strong">
    <w:name w:val="Strong"/>
    <w:uiPriority w:val="22"/>
    <w:qFormat/>
    <w:rsid w:val="00EA136B"/>
    <w:rPr>
      <w:b/>
      <w:bCs/>
    </w:rPr>
  </w:style>
  <w:style w:type="character" w:styleId="CommentReference">
    <w:name w:val="annotation reference"/>
    <w:uiPriority w:val="99"/>
    <w:semiHidden/>
    <w:unhideWhenUsed/>
    <w:rsid w:val="00E65DDA"/>
    <w:rPr>
      <w:sz w:val="16"/>
      <w:szCs w:val="16"/>
    </w:rPr>
  </w:style>
  <w:style w:type="paragraph" w:styleId="CommentText">
    <w:name w:val="annotation text"/>
    <w:basedOn w:val="Normal"/>
    <w:link w:val="CommentTextChar"/>
    <w:uiPriority w:val="99"/>
    <w:unhideWhenUsed/>
    <w:rsid w:val="00E65DDA"/>
    <w:rPr>
      <w:rFonts w:ascii="Times New Roman" w:eastAsia="MS Mincho" w:hAnsi="Times New Roman"/>
      <w:sz w:val="20"/>
      <w:szCs w:val="20"/>
      <w:lang w:val="x-none" w:eastAsia="ru-RU"/>
    </w:rPr>
  </w:style>
  <w:style w:type="character" w:customStyle="1" w:styleId="CommentTextChar">
    <w:name w:val="Comment Text Char"/>
    <w:link w:val="CommentText"/>
    <w:uiPriority w:val="99"/>
    <w:rsid w:val="00E65DDA"/>
    <w:rPr>
      <w:rFonts w:ascii="Times New Roman" w:eastAsia="MS Mincho"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E65DDA"/>
    <w:rPr>
      <w:b/>
      <w:bCs/>
    </w:rPr>
  </w:style>
  <w:style w:type="character" w:customStyle="1" w:styleId="CommentSubjectChar">
    <w:name w:val="Comment Subject Char"/>
    <w:link w:val="CommentSubject"/>
    <w:uiPriority w:val="99"/>
    <w:semiHidden/>
    <w:rsid w:val="00E65DDA"/>
    <w:rPr>
      <w:rFonts w:ascii="Times New Roman" w:eastAsia="MS Mincho" w:hAnsi="Times New Roman" w:cs="Times New Roman"/>
      <w:b/>
      <w:bCs/>
      <w:sz w:val="20"/>
      <w:szCs w:val="20"/>
      <w:lang w:eastAsia="ru-RU"/>
    </w:rPr>
  </w:style>
  <w:style w:type="paragraph" w:styleId="BodyText3">
    <w:name w:val="Body Text 3"/>
    <w:basedOn w:val="Normal"/>
    <w:link w:val="BodyText3Char"/>
    <w:uiPriority w:val="99"/>
    <w:rsid w:val="00D172DC"/>
    <w:pPr>
      <w:spacing w:after="120" w:line="240" w:lineRule="auto"/>
    </w:pPr>
    <w:rPr>
      <w:rFonts w:ascii="Times New Roman" w:eastAsia="MS Mincho" w:hAnsi="Times New Roman"/>
      <w:sz w:val="16"/>
      <w:szCs w:val="16"/>
      <w:lang w:val="ru-RU" w:eastAsia="ru-RU"/>
    </w:rPr>
  </w:style>
  <w:style w:type="character" w:customStyle="1" w:styleId="BodyText3Char">
    <w:name w:val="Body Text 3 Char"/>
    <w:link w:val="BodyText3"/>
    <w:uiPriority w:val="99"/>
    <w:rsid w:val="00D172DC"/>
    <w:rPr>
      <w:rFonts w:ascii="Times New Roman" w:eastAsia="MS Mincho" w:hAnsi="Times New Roman" w:cs="Times New Roman"/>
      <w:sz w:val="16"/>
      <w:szCs w:val="16"/>
      <w:lang w:val="ru-RU" w:eastAsia="ru-RU"/>
    </w:rPr>
  </w:style>
  <w:style w:type="paragraph" w:styleId="HTMLPreformatted">
    <w:name w:val="HTML Preformatted"/>
    <w:basedOn w:val="Normal"/>
    <w:link w:val="HTMLPreformattedChar"/>
    <w:rsid w:val="00D172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ru-RU" w:eastAsia="ru-RU"/>
    </w:rPr>
  </w:style>
  <w:style w:type="character" w:customStyle="1" w:styleId="HTMLPreformattedChar">
    <w:name w:val="HTML Preformatted Char"/>
    <w:link w:val="HTMLPreformatted"/>
    <w:rsid w:val="00D172DC"/>
    <w:rPr>
      <w:rFonts w:ascii="Courier New" w:eastAsia="Times New Roman" w:hAnsi="Courier New" w:cs="Courier New"/>
      <w:sz w:val="20"/>
      <w:szCs w:val="20"/>
      <w:lang w:val="ru-RU" w:eastAsia="ru-RU"/>
    </w:rPr>
  </w:style>
  <w:style w:type="paragraph" w:styleId="NormalWeb">
    <w:name w:val="Normal (Web)"/>
    <w:basedOn w:val="Normal"/>
    <w:uiPriority w:val="99"/>
    <w:rsid w:val="00D172DC"/>
    <w:pPr>
      <w:spacing w:before="100" w:beforeAutospacing="1" w:after="100" w:afterAutospacing="1" w:line="240" w:lineRule="auto"/>
    </w:pPr>
    <w:rPr>
      <w:rFonts w:ascii="Times New Roman" w:eastAsia="MS Mincho" w:hAnsi="Times New Roman"/>
      <w:sz w:val="24"/>
      <w:szCs w:val="24"/>
      <w:lang w:val="ru-RU" w:eastAsia="ru-RU"/>
    </w:rPr>
  </w:style>
  <w:style w:type="character" w:customStyle="1" w:styleId="apple-converted-space">
    <w:name w:val="apple-converted-space"/>
    <w:rsid w:val="00D172DC"/>
  </w:style>
  <w:style w:type="paragraph" w:customStyle="1" w:styleId="1">
    <w:name w:val="Обычный1"/>
    <w:rsid w:val="00E4139F"/>
    <w:pPr>
      <w:spacing w:line="276" w:lineRule="auto"/>
    </w:pPr>
    <w:rPr>
      <w:rFonts w:ascii="Arial" w:eastAsia="Arial" w:hAnsi="Arial" w:cs="Arial"/>
      <w:color w:val="000000"/>
      <w:sz w:val="22"/>
      <w:szCs w:val="22"/>
    </w:rPr>
  </w:style>
  <w:style w:type="paragraph" w:styleId="Header">
    <w:name w:val="header"/>
    <w:basedOn w:val="Normal"/>
    <w:link w:val="HeaderChar"/>
    <w:unhideWhenUsed/>
    <w:rsid w:val="00E60A62"/>
    <w:pPr>
      <w:tabs>
        <w:tab w:val="center" w:pos="4703"/>
        <w:tab w:val="right" w:pos="9406"/>
      </w:tabs>
      <w:spacing w:after="0" w:line="240" w:lineRule="auto"/>
    </w:pPr>
  </w:style>
  <w:style w:type="character" w:customStyle="1" w:styleId="HeaderChar">
    <w:name w:val="Header Char"/>
    <w:link w:val="Header"/>
    <w:rsid w:val="00E60A62"/>
    <w:rPr>
      <w:sz w:val="22"/>
      <w:szCs w:val="22"/>
      <w:lang w:val="en-US" w:eastAsia="en-US"/>
    </w:rPr>
  </w:style>
  <w:style w:type="character" w:styleId="Emphasis">
    <w:name w:val="Emphasis"/>
    <w:uiPriority w:val="20"/>
    <w:qFormat/>
    <w:rsid w:val="00A82841"/>
    <w:rPr>
      <w:i/>
      <w:iCs/>
    </w:rPr>
  </w:style>
  <w:style w:type="paragraph" w:styleId="NoSpacing">
    <w:name w:val="No Spacing"/>
    <w:uiPriority w:val="1"/>
    <w:qFormat/>
    <w:rsid w:val="00E84D2A"/>
    <w:rPr>
      <w:sz w:val="22"/>
      <w:szCs w:val="22"/>
    </w:rPr>
  </w:style>
  <w:style w:type="paragraph" w:styleId="Footer">
    <w:name w:val="footer"/>
    <w:basedOn w:val="Normal"/>
    <w:link w:val="FooterChar"/>
    <w:uiPriority w:val="99"/>
    <w:unhideWhenUsed/>
    <w:rsid w:val="00B50F09"/>
    <w:pPr>
      <w:tabs>
        <w:tab w:val="center" w:pos="4513"/>
        <w:tab w:val="right" w:pos="9026"/>
      </w:tabs>
    </w:pPr>
  </w:style>
  <w:style w:type="character" w:customStyle="1" w:styleId="FooterChar">
    <w:name w:val="Footer Char"/>
    <w:link w:val="Footer"/>
    <w:uiPriority w:val="99"/>
    <w:rsid w:val="00B50F09"/>
    <w:rPr>
      <w:sz w:val="22"/>
      <w:szCs w:val="22"/>
      <w:lang w:val="en-US" w:eastAsia="en-US"/>
    </w:rPr>
  </w:style>
  <w:style w:type="paragraph" w:styleId="BodyTextIndent">
    <w:name w:val="Body Text Indent"/>
    <w:basedOn w:val="Normal"/>
    <w:link w:val="BodyTextIndentChar"/>
    <w:uiPriority w:val="99"/>
    <w:semiHidden/>
    <w:unhideWhenUsed/>
    <w:rsid w:val="00BF5EC9"/>
    <w:pPr>
      <w:spacing w:after="120"/>
      <w:ind w:left="283"/>
    </w:pPr>
  </w:style>
  <w:style w:type="character" w:customStyle="1" w:styleId="BodyTextIndentChar">
    <w:name w:val="Body Text Indent Char"/>
    <w:link w:val="BodyTextIndent"/>
    <w:rsid w:val="00BF5EC9"/>
    <w:rPr>
      <w:sz w:val="22"/>
      <w:szCs w:val="22"/>
      <w:lang w:val="en-US" w:eastAsia="en-US"/>
    </w:rPr>
  </w:style>
  <w:style w:type="paragraph" w:customStyle="1" w:styleId="ListParagraph1">
    <w:name w:val="List Paragraph1"/>
    <w:basedOn w:val="Normal"/>
    <w:qFormat/>
    <w:rsid w:val="00725F76"/>
    <w:pPr>
      <w:spacing w:after="200" w:line="276" w:lineRule="auto"/>
      <w:ind w:left="720"/>
      <w:contextualSpacing/>
    </w:pPr>
    <w:rPr>
      <w:rFonts w:eastAsia="MS Mincho"/>
    </w:rPr>
  </w:style>
  <w:style w:type="paragraph" w:styleId="PlainText">
    <w:name w:val="Plain Text"/>
    <w:basedOn w:val="Normal"/>
    <w:link w:val="PlainTextChar"/>
    <w:uiPriority w:val="99"/>
    <w:semiHidden/>
    <w:unhideWhenUsed/>
    <w:rsid w:val="00EE4079"/>
    <w:pPr>
      <w:spacing w:after="0" w:line="240" w:lineRule="auto"/>
    </w:pPr>
    <w:rPr>
      <w:rFonts w:ascii="Times New Roman" w:eastAsiaTheme="minorHAnsi" w:hAnsi="Times New Roman" w:cstheme="minorBidi"/>
      <w:sz w:val="24"/>
      <w:szCs w:val="21"/>
      <w:lang w:val="az-Latn-AZ" w:eastAsia="az-Latn-AZ"/>
    </w:rPr>
  </w:style>
  <w:style w:type="character" w:customStyle="1" w:styleId="PlainTextChar">
    <w:name w:val="Plain Text Char"/>
    <w:basedOn w:val="DefaultParagraphFont"/>
    <w:link w:val="PlainText"/>
    <w:uiPriority w:val="99"/>
    <w:semiHidden/>
    <w:rsid w:val="00EE4079"/>
    <w:rPr>
      <w:rFonts w:ascii="Times New Roman" w:eastAsiaTheme="minorHAnsi" w:hAnsi="Times New Roman" w:cstheme="minorBidi"/>
      <w:sz w:val="24"/>
      <w:szCs w:val="21"/>
      <w:lang w:val="az-Latn-AZ" w:eastAsia="az-Latn-AZ"/>
    </w:rPr>
  </w:style>
  <w:style w:type="paragraph" w:styleId="Revision">
    <w:name w:val="Revision"/>
    <w:hidden/>
    <w:uiPriority w:val="99"/>
    <w:semiHidden/>
    <w:rsid w:val="00C1069A"/>
    <w:rPr>
      <w:sz w:val="22"/>
      <w:szCs w:val="22"/>
    </w:rPr>
  </w:style>
  <w:style w:type="character" w:styleId="PlaceholderText">
    <w:name w:val="Placeholder Text"/>
    <w:basedOn w:val="DefaultParagraphFont"/>
    <w:uiPriority w:val="99"/>
    <w:semiHidden/>
    <w:rsid w:val="002D775F"/>
    <w:rPr>
      <w:color w:val="808080"/>
    </w:rPr>
  </w:style>
  <w:style w:type="character" w:styleId="Hyperlink">
    <w:name w:val="Hyperlink"/>
    <w:basedOn w:val="DefaultParagraphFont"/>
    <w:uiPriority w:val="99"/>
    <w:unhideWhenUsed/>
    <w:rsid w:val="00517238"/>
    <w:rPr>
      <w:color w:val="0563C1" w:themeColor="hyperlink"/>
      <w:u w:val="single"/>
    </w:rPr>
  </w:style>
  <w:style w:type="character" w:styleId="UnresolvedMention">
    <w:name w:val="Unresolved Mention"/>
    <w:basedOn w:val="DefaultParagraphFont"/>
    <w:uiPriority w:val="99"/>
    <w:semiHidden/>
    <w:unhideWhenUsed/>
    <w:rsid w:val="001E519A"/>
    <w:rPr>
      <w:color w:val="605E5C"/>
      <w:shd w:val="clear" w:color="auto" w:fill="E1DFDD"/>
    </w:rPr>
  </w:style>
  <w:style w:type="character" w:customStyle="1" w:styleId="ListParagraphChar">
    <w:name w:val="List Paragraph Char"/>
    <w:aliases w:val="Стиль 1 Char,ДТЭК Text 1.1 Char"/>
    <w:link w:val="ListParagraph"/>
    <w:uiPriority w:val="34"/>
    <w:locked/>
    <w:rsid w:val="00CA4458"/>
    <w:rPr>
      <w:sz w:val="22"/>
      <w:szCs w:val="22"/>
    </w:rPr>
  </w:style>
  <w:style w:type="paragraph" w:customStyle="1" w:styleId="isselectedend">
    <w:name w:val="isselectedend"/>
    <w:basedOn w:val="Normal"/>
    <w:rsid w:val="00747643"/>
    <w:pPr>
      <w:spacing w:before="100" w:beforeAutospacing="1" w:after="100" w:afterAutospacing="1" w:line="240" w:lineRule="auto"/>
    </w:pPr>
    <w:rPr>
      <w:rFonts w:ascii="Times New Roman" w:eastAsia="Times New Roman" w:hAnsi="Times New Roman"/>
      <w:sz w:val="24"/>
      <w:szCs w:val="24"/>
    </w:rPr>
  </w:style>
  <w:style w:type="numbering" w:customStyle="1" w:styleId="ImportedStyle1">
    <w:name w:val="Imported Style 1"/>
    <w:rsid w:val="00602269"/>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662612">
      <w:bodyDiv w:val="1"/>
      <w:marLeft w:val="0"/>
      <w:marRight w:val="0"/>
      <w:marTop w:val="0"/>
      <w:marBottom w:val="0"/>
      <w:divBdr>
        <w:top w:val="none" w:sz="0" w:space="0" w:color="auto"/>
        <w:left w:val="none" w:sz="0" w:space="0" w:color="auto"/>
        <w:bottom w:val="none" w:sz="0" w:space="0" w:color="auto"/>
        <w:right w:val="none" w:sz="0" w:space="0" w:color="auto"/>
      </w:divBdr>
    </w:div>
    <w:div w:id="88506264">
      <w:bodyDiv w:val="1"/>
      <w:marLeft w:val="0"/>
      <w:marRight w:val="0"/>
      <w:marTop w:val="0"/>
      <w:marBottom w:val="0"/>
      <w:divBdr>
        <w:top w:val="none" w:sz="0" w:space="0" w:color="auto"/>
        <w:left w:val="none" w:sz="0" w:space="0" w:color="auto"/>
        <w:bottom w:val="none" w:sz="0" w:space="0" w:color="auto"/>
        <w:right w:val="none" w:sz="0" w:space="0" w:color="auto"/>
      </w:divBdr>
    </w:div>
    <w:div w:id="265425111">
      <w:bodyDiv w:val="1"/>
      <w:marLeft w:val="0"/>
      <w:marRight w:val="0"/>
      <w:marTop w:val="0"/>
      <w:marBottom w:val="0"/>
      <w:divBdr>
        <w:top w:val="none" w:sz="0" w:space="0" w:color="auto"/>
        <w:left w:val="none" w:sz="0" w:space="0" w:color="auto"/>
        <w:bottom w:val="none" w:sz="0" w:space="0" w:color="auto"/>
        <w:right w:val="none" w:sz="0" w:space="0" w:color="auto"/>
      </w:divBdr>
    </w:div>
    <w:div w:id="333386655">
      <w:bodyDiv w:val="1"/>
      <w:marLeft w:val="0"/>
      <w:marRight w:val="0"/>
      <w:marTop w:val="0"/>
      <w:marBottom w:val="0"/>
      <w:divBdr>
        <w:top w:val="none" w:sz="0" w:space="0" w:color="auto"/>
        <w:left w:val="none" w:sz="0" w:space="0" w:color="auto"/>
        <w:bottom w:val="none" w:sz="0" w:space="0" w:color="auto"/>
        <w:right w:val="none" w:sz="0" w:space="0" w:color="auto"/>
      </w:divBdr>
    </w:div>
    <w:div w:id="588656304">
      <w:bodyDiv w:val="1"/>
      <w:marLeft w:val="0"/>
      <w:marRight w:val="0"/>
      <w:marTop w:val="0"/>
      <w:marBottom w:val="0"/>
      <w:divBdr>
        <w:top w:val="none" w:sz="0" w:space="0" w:color="auto"/>
        <w:left w:val="none" w:sz="0" w:space="0" w:color="auto"/>
        <w:bottom w:val="none" w:sz="0" w:space="0" w:color="auto"/>
        <w:right w:val="none" w:sz="0" w:space="0" w:color="auto"/>
      </w:divBdr>
    </w:div>
    <w:div w:id="604313779">
      <w:bodyDiv w:val="1"/>
      <w:marLeft w:val="0"/>
      <w:marRight w:val="0"/>
      <w:marTop w:val="0"/>
      <w:marBottom w:val="0"/>
      <w:divBdr>
        <w:top w:val="none" w:sz="0" w:space="0" w:color="auto"/>
        <w:left w:val="none" w:sz="0" w:space="0" w:color="auto"/>
        <w:bottom w:val="none" w:sz="0" w:space="0" w:color="auto"/>
        <w:right w:val="none" w:sz="0" w:space="0" w:color="auto"/>
      </w:divBdr>
    </w:div>
    <w:div w:id="660814761">
      <w:bodyDiv w:val="1"/>
      <w:marLeft w:val="0"/>
      <w:marRight w:val="0"/>
      <w:marTop w:val="0"/>
      <w:marBottom w:val="0"/>
      <w:divBdr>
        <w:top w:val="none" w:sz="0" w:space="0" w:color="auto"/>
        <w:left w:val="none" w:sz="0" w:space="0" w:color="auto"/>
        <w:bottom w:val="none" w:sz="0" w:space="0" w:color="auto"/>
        <w:right w:val="none" w:sz="0" w:space="0" w:color="auto"/>
      </w:divBdr>
    </w:div>
    <w:div w:id="835343666">
      <w:bodyDiv w:val="1"/>
      <w:marLeft w:val="0"/>
      <w:marRight w:val="0"/>
      <w:marTop w:val="0"/>
      <w:marBottom w:val="0"/>
      <w:divBdr>
        <w:top w:val="none" w:sz="0" w:space="0" w:color="auto"/>
        <w:left w:val="none" w:sz="0" w:space="0" w:color="auto"/>
        <w:bottom w:val="none" w:sz="0" w:space="0" w:color="auto"/>
        <w:right w:val="none" w:sz="0" w:space="0" w:color="auto"/>
      </w:divBdr>
    </w:div>
    <w:div w:id="1025442093">
      <w:bodyDiv w:val="1"/>
      <w:marLeft w:val="0"/>
      <w:marRight w:val="0"/>
      <w:marTop w:val="0"/>
      <w:marBottom w:val="0"/>
      <w:divBdr>
        <w:top w:val="none" w:sz="0" w:space="0" w:color="auto"/>
        <w:left w:val="none" w:sz="0" w:space="0" w:color="auto"/>
        <w:bottom w:val="none" w:sz="0" w:space="0" w:color="auto"/>
        <w:right w:val="none" w:sz="0" w:space="0" w:color="auto"/>
      </w:divBdr>
    </w:div>
    <w:div w:id="1090585448">
      <w:bodyDiv w:val="1"/>
      <w:marLeft w:val="0"/>
      <w:marRight w:val="0"/>
      <w:marTop w:val="0"/>
      <w:marBottom w:val="0"/>
      <w:divBdr>
        <w:top w:val="none" w:sz="0" w:space="0" w:color="auto"/>
        <w:left w:val="none" w:sz="0" w:space="0" w:color="auto"/>
        <w:bottom w:val="none" w:sz="0" w:space="0" w:color="auto"/>
        <w:right w:val="none" w:sz="0" w:space="0" w:color="auto"/>
      </w:divBdr>
    </w:div>
    <w:div w:id="1192886554">
      <w:bodyDiv w:val="1"/>
      <w:marLeft w:val="0"/>
      <w:marRight w:val="0"/>
      <w:marTop w:val="0"/>
      <w:marBottom w:val="0"/>
      <w:divBdr>
        <w:top w:val="none" w:sz="0" w:space="0" w:color="auto"/>
        <w:left w:val="none" w:sz="0" w:space="0" w:color="auto"/>
        <w:bottom w:val="none" w:sz="0" w:space="0" w:color="auto"/>
        <w:right w:val="none" w:sz="0" w:space="0" w:color="auto"/>
      </w:divBdr>
    </w:div>
    <w:div w:id="1194995525">
      <w:bodyDiv w:val="1"/>
      <w:marLeft w:val="0"/>
      <w:marRight w:val="0"/>
      <w:marTop w:val="0"/>
      <w:marBottom w:val="0"/>
      <w:divBdr>
        <w:top w:val="none" w:sz="0" w:space="0" w:color="auto"/>
        <w:left w:val="none" w:sz="0" w:space="0" w:color="auto"/>
        <w:bottom w:val="none" w:sz="0" w:space="0" w:color="auto"/>
        <w:right w:val="none" w:sz="0" w:space="0" w:color="auto"/>
      </w:divBdr>
    </w:div>
    <w:div w:id="1226914024">
      <w:bodyDiv w:val="1"/>
      <w:marLeft w:val="0"/>
      <w:marRight w:val="0"/>
      <w:marTop w:val="0"/>
      <w:marBottom w:val="0"/>
      <w:divBdr>
        <w:top w:val="none" w:sz="0" w:space="0" w:color="auto"/>
        <w:left w:val="none" w:sz="0" w:space="0" w:color="auto"/>
        <w:bottom w:val="none" w:sz="0" w:space="0" w:color="auto"/>
        <w:right w:val="none" w:sz="0" w:space="0" w:color="auto"/>
      </w:divBdr>
    </w:div>
    <w:div w:id="1243685607">
      <w:bodyDiv w:val="1"/>
      <w:marLeft w:val="0"/>
      <w:marRight w:val="0"/>
      <w:marTop w:val="0"/>
      <w:marBottom w:val="0"/>
      <w:divBdr>
        <w:top w:val="none" w:sz="0" w:space="0" w:color="auto"/>
        <w:left w:val="none" w:sz="0" w:space="0" w:color="auto"/>
        <w:bottom w:val="none" w:sz="0" w:space="0" w:color="auto"/>
        <w:right w:val="none" w:sz="0" w:space="0" w:color="auto"/>
      </w:divBdr>
    </w:div>
    <w:div w:id="1661814087">
      <w:bodyDiv w:val="1"/>
      <w:marLeft w:val="0"/>
      <w:marRight w:val="0"/>
      <w:marTop w:val="0"/>
      <w:marBottom w:val="0"/>
      <w:divBdr>
        <w:top w:val="none" w:sz="0" w:space="0" w:color="auto"/>
        <w:left w:val="none" w:sz="0" w:space="0" w:color="auto"/>
        <w:bottom w:val="none" w:sz="0" w:space="0" w:color="auto"/>
        <w:right w:val="none" w:sz="0" w:space="0" w:color="auto"/>
      </w:divBdr>
    </w:div>
    <w:div w:id="1785147200">
      <w:bodyDiv w:val="1"/>
      <w:marLeft w:val="0"/>
      <w:marRight w:val="0"/>
      <w:marTop w:val="0"/>
      <w:marBottom w:val="0"/>
      <w:divBdr>
        <w:top w:val="none" w:sz="0" w:space="0" w:color="auto"/>
        <w:left w:val="none" w:sz="0" w:space="0" w:color="auto"/>
        <w:bottom w:val="none" w:sz="0" w:space="0" w:color="auto"/>
        <w:right w:val="none" w:sz="0" w:space="0" w:color="auto"/>
      </w:divBdr>
    </w:div>
    <w:div w:id="1799759085">
      <w:bodyDiv w:val="1"/>
      <w:marLeft w:val="0"/>
      <w:marRight w:val="0"/>
      <w:marTop w:val="0"/>
      <w:marBottom w:val="0"/>
      <w:divBdr>
        <w:top w:val="none" w:sz="0" w:space="0" w:color="auto"/>
        <w:left w:val="none" w:sz="0" w:space="0" w:color="auto"/>
        <w:bottom w:val="none" w:sz="0" w:space="0" w:color="auto"/>
        <w:right w:val="none" w:sz="0" w:space="0" w:color="auto"/>
      </w:divBdr>
    </w:div>
    <w:div w:id="1811550986">
      <w:bodyDiv w:val="1"/>
      <w:marLeft w:val="0"/>
      <w:marRight w:val="0"/>
      <w:marTop w:val="0"/>
      <w:marBottom w:val="0"/>
      <w:divBdr>
        <w:top w:val="none" w:sz="0" w:space="0" w:color="auto"/>
        <w:left w:val="none" w:sz="0" w:space="0" w:color="auto"/>
        <w:bottom w:val="none" w:sz="0" w:space="0" w:color="auto"/>
        <w:right w:val="none" w:sz="0" w:space="0" w:color="auto"/>
      </w:divBdr>
    </w:div>
    <w:div w:id="1874996485">
      <w:bodyDiv w:val="1"/>
      <w:marLeft w:val="0"/>
      <w:marRight w:val="0"/>
      <w:marTop w:val="0"/>
      <w:marBottom w:val="0"/>
      <w:divBdr>
        <w:top w:val="none" w:sz="0" w:space="0" w:color="auto"/>
        <w:left w:val="none" w:sz="0" w:space="0" w:color="auto"/>
        <w:bottom w:val="none" w:sz="0" w:space="0" w:color="auto"/>
        <w:right w:val="none" w:sz="0" w:space="0" w:color="auto"/>
      </w:divBdr>
    </w:div>
    <w:div w:id="1896772782">
      <w:bodyDiv w:val="1"/>
      <w:marLeft w:val="0"/>
      <w:marRight w:val="0"/>
      <w:marTop w:val="0"/>
      <w:marBottom w:val="0"/>
      <w:divBdr>
        <w:top w:val="none" w:sz="0" w:space="0" w:color="auto"/>
        <w:left w:val="none" w:sz="0" w:space="0" w:color="auto"/>
        <w:bottom w:val="none" w:sz="0" w:space="0" w:color="auto"/>
        <w:right w:val="none" w:sz="0" w:space="0" w:color="auto"/>
      </w:divBdr>
    </w:div>
    <w:div w:id="1926189564">
      <w:bodyDiv w:val="1"/>
      <w:marLeft w:val="0"/>
      <w:marRight w:val="0"/>
      <w:marTop w:val="0"/>
      <w:marBottom w:val="0"/>
      <w:divBdr>
        <w:top w:val="none" w:sz="0" w:space="0" w:color="auto"/>
        <w:left w:val="none" w:sz="0" w:space="0" w:color="auto"/>
        <w:bottom w:val="none" w:sz="0" w:space="0" w:color="auto"/>
        <w:right w:val="none" w:sz="0" w:space="0" w:color="auto"/>
      </w:divBdr>
    </w:div>
    <w:div w:id="2018070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ylife.a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asha-life.az"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24c4e1d-fa3c-4586-aa89-37cab073b9ca">
      <UserInfo>
        <DisplayName>Samir İsgandarov</DisplayName>
        <AccountId>92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CD4C386F8FAF846ABC262432707B337" ma:contentTypeVersion="2" ma:contentTypeDescription="Create a new document." ma:contentTypeScope="" ma:versionID="c5648da74dec6142172379d769c143b6">
  <xsd:schema xmlns:xsd="http://www.w3.org/2001/XMLSchema" xmlns:xs="http://www.w3.org/2001/XMLSchema" xmlns:p="http://schemas.microsoft.com/office/2006/metadata/properties" xmlns:ns2="724c4e1d-fa3c-4586-aa89-37cab073b9ca" targetNamespace="http://schemas.microsoft.com/office/2006/metadata/properties" ma:root="true" ma:fieldsID="f2c9e1a194d7464cdfb942749567c2cb" ns2:_="">
    <xsd:import namespace="724c4e1d-fa3c-4586-aa89-37cab073b9ca"/>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4c4e1d-fa3c-4586-aa89-37cab073b9c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06DD78-20F6-4DD9-9987-6746FAB95A86}">
  <ds:schemaRefs>
    <ds:schemaRef ds:uri="http://schemas.microsoft.com/office/2006/metadata/properties"/>
    <ds:schemaRef ds:uri="http://schemas.microsoft.com/office/infopath/2007/PartnerControls"/>
    <ds:schemaRef ds:uri="724c4e1d-fa3c-4586-aa89-37cab073b9ca"/>
  </ds:schemaRefs>
</ds:datastoreItem>
</file>

<file path=customXml/itemProps2.xml><?xml version="1.0" encoding="utf-8"?>
<ds:datastoreItem xmlns:ds="http://schemas.openxmlformats.org/officeDocument/2006/customXml" ds:itemID="{577BEF5E-A38B-4B79-ADCC-EC5FAD636645}">
  <ds:schemaRefs>
    <ds:schemaRef ds:uri="http://schemas.microsoft.com/sharepoint/v3/contenttype/forms"/>
  </ds:schemaRefs>
</ds:datastoreItem>
</file>

<file path=customXml/itemProps3.xml><?xml version="1.0" encoding="utf-8"?>
<ds:datastoreItem xmlns:ds="http://schemas.openxmlformats.org/officeDocument/2006/customXml" ds:itemID="{F700BA80-AE99-4999-9E5C-030A394A76D9}">
  <ds:schemaRefs>
    <ds:schemaRef ds:uri="http://schemas.openxmlformats.org/officeDocument/2006/bibliography"/>
  </ds:schemaRefs>
</ds:datastoreItem>
</file>

<file path=customXml/itemProps4.xml><?xml version="1.0" encoding="utf-8"?>
<ds:datastoreItem xmlns:ds="http://schemas.openxmlformats.org/officeDocument/2006/customXml" ds:itemID="{7568EADA-1563-4533-83EF-61D10201B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4c4e1d-fa3c-4586-aa89-37cab073b9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14</Pages>
  <Words>6694</Words>
  <Characters>38160</Characters>
  <Application>Microsoft Office Word</Application>
  <DocSecurity>0</DocSecurity>
  <Lines>318</Lines>
  <Paragraphs>89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44765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Sabuhi Goyushov</dc:creator>
  <cp:keywords/>
  <dc:description/>
  <cp:lastModifiedBy>Fidan Akbarli</cp:lastModifiedBy>
  <cp:revision>6</cp:revision>
  <cp:lastPrinted>2016-11-23T05:52:00Z</cp:lastPrinted>
  <dcterms:created xsi:type="dcterms:W3CDTF">2026-07-27T07:36:00Z</dcterms:created>
  <dcterms:modified xsi:type="dcterms:W3CDTF">2026-09-07T07:03:00Z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0x0101003CD4C386F8FAF846ABC262432707B337</vt:lpwstr>
  </property>
</Properties>
</file>